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8D4F" w14:textId="22BF949F" w:rsidR="00AE19A0" w:rsidRPr="00AE19A0" w:rsidRDefault="00974910" w:rsidP="00AE19A0">
      <w:pPr>
        <w:pStyle w:val="Heading1"/>
        <w:rPr>
          <w:b/>
          <w:bCs/>
        </w:rPr>
      </w:pPr>
      <w:r w:rsidRPr="00AE19A0">
        <w:rPr>
          <w:b/>
          <w:bCs/>
        </w:rPr>
        <w:t xml:space="preserve">HMS-plan for </w:t>
      </w:r>
      <w:r w:rsidR="00141E43">
        <w:rPr>
          <w:b/>
          <w:bCs/>
        </w:rPr>
        <w:t>Hele Norge Båler</w:t>
      </w:r>
      <w:r w:rsidRPr="00AE19A0">
        <w:rPr>
          <w:b/>
          <w:bCs/>
        </w:rPr>
        <w:t xml:space="preserve"> på Sognsvann</w:t>
      </w:r>
      <w:r w:rsidR="00B976F3">
        <w:rPr>
          <w:b/>
          <w:bCs/>
        </w:rPr>
        <w:t xml:space="preserve"> </w:t>
      </w:r>
      <w:r w:rsidR="00141E43">
        <w:rPr>
          <w:b/>
          <w:bCs/>
        </w:rPr>
        <w:t>18. januar</w:t>
      </w:r>
      <w:r w:rsidR="00B976F3">
        <w:rPr>
          <w:b/>
          <w:bCs/>
        </w:rPr>
        <w:t xml:space="preserve"> </w:t>
      </w:r>
    </w:p>
    <w:p w14:paraId="4F0286A8" w14:textId="195264A0" w:rsidR="005D2120" w:rsidRDefault="005D2120" w:rsidP="00C220A6">
      <w:r>
        <w:t xml:space="preserve">Norsk Friluftsliv arrangerer </w:t>
      </w:r>
      <w:r w:rsidR="00141E43">
        <w:t>Hele Norge Båler</w:t>
      </w:r>
      <w:r>
        <w:t xml:space="preserve"> på Sognsvann med åpen invitasjon og fri tilgang for publikum. Målgruppen er </w:t>
      </w:r>
      <w:r w:rsidR="24CBDDC1">
        <w:t>familier og de som ikke kjenner til friluftslivet så godt</w:t>
      </w:r>
      <w:r>
        <w:t xml:space="preserve">. Antall deltakere er forventet </w:t>
      </w:r>
      <w:r w:rsidR="2C330768">
        <w:t>5</w:t>
      </w:r>
      <w:r w:rsidR="00BA0E02">
        <w:t>000</w:t>
      </w:r>
      <w:r w:rsidR="00BD2749">
        <w:t xml:space="preserve"> </w:t>
      </w:r>
      <w:r w:rsidR="006005C1">
        <w:t>–</w:t>
      </w:r>
      <w:r w:rsidR="00BA0E02">
        <w:t xml:space="preserve"> </w:t>
      </w:r>
      <w:r w:rsidR="0403507E">
        <w:t>8</w:t>
      </w:r>
      <w:r w:rsidR="00BA0E02">
        <w:t>000</w:t>
      </w:r>
      <w:r w:rsidR="006005C1">
        <w:t xml:space="preserve"> besøkende i løpet av dagen</w:t>
      </w:r>
      <w:r>
        <w:t xml:space="preserve">. Ca. </w:t>
      </w:r>
      <w:r w:rsidR="18A4B2F5">
        <w:t xml:space="preserve">25 aktiviteter </w:t>
      </w:r>
      <w:r>
        <w:t xml:space="preserve">tilbys publikum, hvorav Norsk Friluftsliv er ansvarlig for </w:t>
      </w:r>
      <w:r w:rsidR="00D921EB">
        <w:t>en</w:t>
      </w:r>
      <w:r w:rsidR="00772A90">
        <w:t>,</w:t>
      </w:r>
      <w:r w:rsidR="00921017">
        <w:t xml:space="preserve"> og medlemsforeninger m.fl. er ansvarlig for hver sin.</w:t>
      </w:r>
    </w:p>
    <w:p w14:paraId="2EF4AE47" w14:textId="77777777" w:rsidR="005D2120" w:rsidRPr="0006733A" w:rsidRDefault="005D2120" w:rsidP="00C220A6">
      <w:pPr>
        <w:rPr>
          <w:b/>
        </w:rPr>
      </w:pPr>
      <w:r w:rsidRPr="0006733A">
        <w:rPr>
          <w:b/>
        </w:rPr>
        <w:t>Risikoscenarier</w:t>
      </w:r>
      <w:r w:rsidR="004951B9" w:rsidRPr="0006733A">
        <w:rPr>
          <w:b/>
        </w:rPr>
        <w:t xml:space="preserve"> – risikoreduserende tiltak og håndtering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331"/>
        <w:gridCol w:w="2497"/>
        <w:gridCol w:w="3324"/>
        <w:gridCol w:w="2629"/>
      </w:tblGrid>
      <w:tr w:rsidR="006318DA" w14:paraId="246C9594" w14:textId="77777777" w:rsidTr="71529390">
        <w:tc>
          <w:tcPr>
            <w:tcW w:w="1331" w:type="dxa"/>
          </w:tcPr>
          <w:p w14:paraId="7BCEAC10" w14:textId="77777777" w:rsidR="00921017" w:rsidRPr="00921017" w:rsidRDefault="00921017" w:rsidP="00A5490A">
            <w:pPr>
              <w:rPr>
                <w:b/>
                <w:color w:val="00B0F0"/>
              </w:rPr>
            </w:pPr>
            <w:r w:rsidRPr="00921017">
              <w:rPr>
                <w:b/>
                <w:color w:val="00B0F0"/>
              </w:rPr>
              <w:t>TEMA</w:t>
            </w:r>
          </w:p>
        </w:tc>
        <w:tc>
          <w:tcPr>
            <w:tcW w:w="2497" w:type="dxa"/>
          </w:tcPr>
          <w:p w14:paraId="42ABCC96" w14:textId="77777777" w:rsidR="00921017" w:rsidRPr="00921017" w:rsidRDefault="00921017" w:rsidP="00A5490A">
            <w:pPr>
              <w:rPr>
                <w:b/>
                <w:color w:val="00B0F0"/>
              </w:rPr>
            </w:pPr>
            <w:r w:rsidRPr="00921017">
              <w:rPr>
                <w:b/>
                <w:color w:val="00B0F0"/>
              </w:rPr>
              <w:t>Trussel / Risiko</w:t>
            </w:r>
          </w:p>
        </w:tc>
        <w:tc>
          <w:tcPr>
            <w:tcW w:w="3324" w:type="dxa"/>
          </w:tcPr>
          <w:p w14:paraId="53D46A30" w14:textId="77777777" w:rsidR="00921017" w:rsidRPr="00921017" w:rsidRDefault="00921017" w:rsidP="00A5490A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Risikoreduserende tiltak</w:t>
            </w:r>
          </w:p>
        </w:tc>
        <w:tc>
          <w:tcPr>
            <w:tcW w:w="2629" w:type="dxa"/>
          </w:tcPr>
          <w:p w14:paraId="16FA8929" w14:textId="77777777" w:rsidR="00921017" w:rsidRPr="00921017" w:rsidRDefault="00921017" w:rsidP="00A5490A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Håndtering</w:t>
            </w:r>
          </w:p>
        </w:tc>
      </w:tr>
      <w:tr w:rsidR="004951B9" w14:paraId="225D63C1" w14:textId="77777777" w:rsidTr="71529390">
        <w:tc>
          <w:tcPr>
            <w:tcW w:w="3828" w:type="dxa"/>
            <w:gridSpan w:val="2"/>
          </w:tcPr>
          <w:p w14:paraId="74B324A1" w14:textId="77777777" w:rsidR="00921017" w:rsidRPr="00921017" w:rsidRDefault="00921017" w:rsidP="00C220A6">
            <w:pPr>
              <w:rPr>
                <w:b/>
              </w:rPr>
            </w:pPr>
            <w:r w:rsidRPr="00921017">
              <w:rPr>
                <w:b/>
              </w:rPr>
              <w:t>Aktivitetene</w:t>
            </w:r>
            <w:r>
              <w:rPr>
                <w:b/>
              </w:rPr>
              <w:t>*</w:t>
            </w:r>
          </w:p>
        </w:tc>
        <w:tc>
          <w:tcPr>
            <w:tcW w:w="3324" w:type="dxa"/>
          </w:tcPr>
          <w:p w14:paraId="17913AD6" w14:textId="77777777" w:rsidR="00921017" w:rsidRDefault="00921017" w:rsidP="00C220A6"/>
        </w:tc>
        <w:tc>
          <w:tcPr>
            <w:tcW w:w="2629" w:type="dxa"/>
          </w:tcPr>
          <w:p w14:paraId="398AF172" w14:textId="77777777" w:rsidR="00921017" w:rsidRDefault="00921017" w:rsidP="00C220A6"/>
        </w:tc>
      </w:tr>
      <w:tr w:rsidR="006318DA" w14:paraId="130B9263" w14:textId="77777777" w:rsidTr="71529390">
        <w:tc>
          <w:tcPr>
            <w:tcW w:w="1331" w:type="dxa"/>
          </w:tcPr>
          <w:p w14:paraId="73C8A592" w14:textId="77777777" w:rsidR="00921017" w:rsidRDefault="00921017" w:rsidP="00C220A6"/>
        </w:tc>
        <w:tc>
          <w:tcPr>
            <w:tcW w:w="2497" w:type="dxa"/>
          </w:tcPr>
          <w:p w14:paraId="31F24C81" w14:textId="77777777" w:rsidR="00921017" w:rsidRDefault="00A9788C" w:rsidP="00C220A6">
            <w:r>
              <w:t xml:space="preserve">Aktivitetsspesifikke </w:t>
            </w:r>
            <w:proofErr w:type="spellStart"/>
            <w:r>
              <w:t>risiki</w:t>
            </w:r>
            <w:proofErr w:type="spellEnd"/>
            <w:r w:rsidR="00921017">
              <w:t xml:space="preserve"> </w:t>
            </w:r>
            <w:r>
              <w:t>– skade på publikum</w:t>
            </w:r>
          </w:p>
          <w:p w14:paraId="06BBF2F5" w14:textId="77777777" w:rsidR="00D5615C" w:rsidRDefault="00D5615C" w:rsidP="00C220A6"/>
          <w:p w14:paraId="6DB305B4" w14:textId="77777777" w:rsidR="00D5615C" w:rsidRDefault="00D5615C" w:rsidP="00C220A6"/>
          <w:p w14:paraId="57376C6C" w14:textId="6035B756" w:rsidR="00D5615C" w:rsidRDefault="00D5615C" w:rsidP="71529390">
            <w:r>
              <w:t xml:space="preserve">- </w:t>
            </w:r>
            <w:r w:rsidR="008908B6">
              <w:t xml:space="preserve">Vannaktivitet: </w:t>
            </w:r>
            <w:r w:rsidR="6A13C1B7">
              <w:t>isfiske</w:t>
            </w:r>
          </w:p>
          <w:p w14:paraId="3E067201" w14:textId="77777777" w:rsidR="00C50BD7" w:rsidRDefault="00C50BD7" w:rsidP="00C220A6"/>
          <w:p w14:paraId="7384D6A9" w14:textId="04474A9F" w:rsidR="00C50BD7" w:rsidRDefault="00C50BD7" w:rsidP="00C220A6"/>
        </w:tc>
        <w:tc>
          <w:tcPr>
            <w:tcW w:w="3324" w:type="dxa"/>
          </w:tcPr>
          <w:p w14:paraId="239D5421" w14:textId="77777777" w:rsidR="00C570D0" w:rsidRDefault="00A9788C" w:rsidP="00C220A6">
            <w:r>
              <w:t>-</w:t>
            </w:r>
            <w:r w:rsidR="00921017">
              <w:t>Hver tilbyder må ha egen risikovurdering</w:t>
            </w:r>
            <w:r w:rsidR="00F60990">
              <w:t xml:space="preserve"> </w:t>
            </w:r>
            <w:r>
              <w:t>basert på innsikt i og</w:t>
            </w:r>
            <w:r w:rsidR="00F60990">
              <w:t xml:space="preserve"> erfaring med egen aktivitet.</w:t>
            </w:r>
          </w:p>
          <w:p w14:paraId="5CFA3913" w14:textId="77777777" w:rsidR="00D5615C" w:rsidRDefault="00D5615C" w:rsidP="00C220A6"/>
          <w:p w14:paraId="56DDF121" w14:textId="21D04BCC" w:rsidR="003858C0" w:rsidRDefault="007E4353" w:rsidP="008908B6">
            <w:r>
              <w:t xml:space="preserve">Flytevest skal brukes ved vannaktiviteter. Alle </w:t>
            </w:r>
            <w:r w:rsidR="005E682B">
              <w:t>stands</w:t>
            </w:r>
            <w:r>
              <w:t xml:space="preserve"> skal ha </w:t>
            </w:r>
            <w:proofErr w:type="spellStart"/>
            <w:r>
              <w:t>kasteline</w:t>
            </w:r>
            <w:proofErr w:type="spellEnd"/>
            <w:r w:rsidR="00923FA1">
              <w:t xml:space="preserve"> på land, samt i eventuelle fartøy. </w:t>
            </w:r>
            <w:r>
              <w:t xml:space="preserve"> </w:t>
            </w:r>
          </w:p>
          <w:p w14:paraId="4A2BFEB7" w14:textId="3FD48422" w:rsidR="00D5615C" w:rsidRDefault="003858C0" w:rsidP="008908B6">
            <w:r>
              <w:t>Gjennomgang av rutiner ved eventuelle drukningsulykker.</w:t>
            </w:r>
          </w:p>
        </w:tc>
        <w:tc>
          <w:tcPr>
            <w:tcW w:w="2629" w:type="dxa"/>
          </w:tcPr>
          <w:p w14:paraId="14D78CEC" w14:textId="77777777" w:rsidR="00A9788C" w:rsidRDefault="00A9788C" w:rsidP="00C220A6">
            <w:r>
              <w:t xml:space="preserve">Førstehjelp </w:t>
            </w:r>
          </w:p>
          <w:p w14:paraId="79BD48BF" w14:textId="77777777" w:rsidR="00921017" w:rsidRDefault="00A9788C" w:rsidP="00C220A6">
            <w:r>
              <w:t>Røde Kors på stedet</w:t>
            </w:r>
            <w:r>
              <w:br/>
              <w:t>Nødetater</w:t>
            </w:r>
          </w:p>
          <w:p w14:paraId="2EC7C9E3" w14:textId="77777777" w:rsidR="008908B6" w:rsidRDefault="008908B6" w:rsidP="008908B6"/>
          <w:p w14:paraId="7219D814" w14:textId="5851C2F1" w:rsidR="003858C0" w:rsidRDefault="003858C0" w:rsidP="008908B6">
            <w:r>
              <w:t>Livredningstiltak blir iverksatt ved behov. Ved mistanke om drukning</w:t>
            </w:r>
            <w:r>
              <w:rPr>
                <w:rFonts w:ascii="Wingdings" w:eastAsia="Wingdings" w:hAnsi="Wingdings" w:cs="Wingdings"/>
              </w:rPr>
              <w:t>à</w:t>
            </w:r>
          </w:p>
          <w:p w14:paraId="2C45F66E" w14:textId="68113728" w:rsidR="002B3891" w:rsidRPr="008908B6" w:rsidRDefault="003858C0" w:rsidP="008908B6">
            <w:r>
              <w:t xml:space="preserve">Hvor er barnet sist sett? </w:t>
            </w:r>
            <w:r w:rsidR="0042126A">
              <w:t>Skaffe o</w:t>
            </w:r>
            <w:r>
              <w:t xml:space="preserve">versikt over drukningssted </w:t>
            </w:r>
            <w:r>
              <w:rPr>
                <w:rFonts w:ascii="Wingdings" w:eastAsia="Wingdings" w:hAnsi="Wingdings" w:cs="Wingdings"/>
              </w:rPr>
              <w:t>à</w:t>
            </w:r>
            <w:r>
              <w:t>ringe 11</w:t>
            </w:r>
            <w:r w:rsidR="00951011">
              <w:t>3</w:t>
            </w:r>
          </w:p>
        </w:tc>
      </w:tr>
      <w:tr w:rsidR="006318DA" w14:paraId="1556F90A" w14:textId="77777777" w:rsidTr="71529390">
        <w:tc>
          <w:tcPr>
            <w:tcW w:w="1331" w:type="dxa"/>
          </w:tcPr>
          <w:p w14:paraId="3DFB8AD3" w14:textId="57DD407E" w:rsidR="00921017" w:rsidRDefault="00921017" w:rsidP="00C220A6"/>
        </w:tc>
        <w:tc>
          <w:tcPr>
            <w:tcW w:w="2497" w:type="dxa"/>
          </w:tcPr>
          <w:p w14:paraId="76099698" w14:textId="77777777" w:rsidR="00921017" w:rsidRDefault="00A9788C" w:rsidP="00C220A6">
            <w:r>
              <w:t>Felles for aktivitetene – skade på publikum</w:t>
            </w:r>
          </w:p>
        </w:tc>
        <w:tc>
          <w:tcPr>
            <w:tcW w:w="3324" w:type="dxa"/>
          </w:tcPr>
          <w:p w14:paraId="68E32C2B" w14:textId="77777777" w:rsidR="00A9788C" w:rsidRDefault="00A9788C" w:rsidP="00A9788C">
            <w:r>
              <w:t xml:space="preserve">-Tilsyn for raskt å fange opp hendelser og trusler.  </w:t>
            </w:r>
          </w:p>
          <w:p w14:paraId="6E225DA3" w14:textId="77777777" w:rsidR="00A9788C" w:rsidRDefault="00A9788C" w:rsidP="00A9788C">
            <w:r>
              <w:t>-Tilsyn med bruk av sikkerhetsutstyr / fundamentering etc.</w:t>
            </w:r>
          </w:p>
          <w:p w14:paraId="376F2542" w14:textId="77777777" w:rsidR="00921017" w:rsidRDefault="00A9788C" w:rsidP="00A9788C">
            <w:r>
              <w:t>-Opplæring og klare instrukser til alle som bemanner aktiviteten.</w:t>
            </w:r>
          </w:p>
          <w:p w14:paraId="3DF5364F" w14:textId="77777777" w:rsidR="00CD061E" w:rsidRDefault="00CD061E" w:rsidP="00A9788C">
            <w:r>
              <w:t xml:space="preserve">-Forventninger kommuniseres til aktivitetsansvarlige. </w:t>
            </w:r>
          </w:p>
        </w:tc>
        <w:tc>
          <w:tcPr>
            <w:tcW w:w="2629" w:type="dxa"/>
          </w:tcPr>
          <w:p w14:paraId="03314CAB" w14:textId="77777777" w:rsidR="00921017" w:rsidRDefault="00921017" w:rsidP="00C220A6"/>
        </w:tc>
      </w:tr>
      <w:tr w:rsidR="006318DA" w14:paraId="40A33E1C" w14:textId="77777777" w:rsidTr="71529390">
        <w:tc>
          <w:tcPr>
            <w:tcW w:w="1331" w:type="dxa"/>
          </w:tcPr>
          <w:p w14:paraId="449CC1F6" w14:textId="77777777" w:rsidR="00CD061E" w:rsidRDefault="00CD061E" w:rsidP="00C220A6"/>
        </w:tc>
        <w:tc>
          <w:tcPr>
            <w:tcW w:w="2497" w:type="dxa"/>
          </w:tcPr>
          <w:p w14:paraId="4CC9D63B" w14:textId="77777777" w:rsidR="00CD061E" w:rsidRDefault="00CD061E" w:rsidP="00C220A6">
            <w:r>
              <w:t>Skade på området</w:t>
            </w:r>
          </w:p>
        </w:tc>
        <w:tc>
          <w:tcPr>
            <w:tcW w:w="3324" w:type="dxa"/>
          </w:tcPr>
          <w:p w14:paraId="762C636E" w14:textId="63136CDC" w:rsidR="00CD061E" w:rsidRPr="001052F4" w:rsidRDefault="00CD061E" w:rsidP="00A9788C">
            <w:pPr>
              <w:rPr>
                <w:highlight w:val="yellow"/>
              </w:rPr>
            </w:pPr>
          </w:p>
        </w:tc>
        <w:tc>
          <w:tcPr>
            <w:tcW w:w="2629" w:type="dxa"/>
          </w:tcPr>
          <w:p w14:paraId="1FEF768A" w14:textId="77777777" w:rsidR="00CD061E" w:rsidRDefault="00CD061E" w:rsidP="00C220A6">
            <w:r>
              <w:t>Dokumenter skade og ta saken opp med BYM.</w:t>
            </w:r>
          </w:p>
        </w:tc>
      </w:tr>
      <w:tr w:rsidR="004951B9" w14:paraId="71222DAD" w14:textId="77777777" w:rsidTr="71529390">
        <w:tc>
          <w:tcPr>
            <w:tcW w:w="3828" w:type="dxa"/>
            <w:gridSpan w:val="2"/>
          </w:tcPr>
          <w:p w14:paraId="519297EE" w14:textId="77777777" w:rsidR="00921017" w:rsidRPr="00A9788C" w:rsidRDefault="00921017" w:rsidP="00C220A6">
            <w:pPr>
              <w:rPr>
                <w:b/>
              </w:rPr>
            </w:pPr>
            <w:r w:rsidRPr="00A9788C">
              <w:rPr>
                <w:b/>
              </w:rPr>
              <w:t>Bål</w:t>
            </w:r>
          </w:p>
        </w:tc>
        <w:tc>
          <w:tcPr>
            <w:tcW w:w="3324" w:type="dxa"/>
          </w:tcPr>
          <w:p w14:paraId="7FDB648B" w14:textId="77777777" w:rsidR="00921017" w:rsidRDefault="00921017" w:rsidP="00C220A6"/>
        </w:tc>
        <w:tc>
          <w:tcPr>
            <w:tcW w:w="2629" w:type="dxa"/>
          </w:tcPr>
          <w:p w14:paraId="1EAD1598" w14:textId="77777777" w:rsidR="00921017" w:rsidRDefault="00921017" w:rsidP="00C220A6"/>
        </w:tc>
      </w:tr>
      <w:tr w:rsidR="006318DA" w14:paraId="610D6E41" w14:textId="77777777" w:rsidTr="71529390">
        <w:tc>
          <w:tcPr>
            <w:tcW w:w="1331" w:type="dxa"/>
          </w:tcPr>
          <w:p w14:paraId="473F2E4C" w14:textId="77777777" w:rsidR="00921017" w:rsidRDefault="00921017" w:rsidP="00C220A6"/>
        </w:tc>
        <w:tc>
          <w:tcPr>
            <w:tcW w:w="2497" w:type="dxa"/>
          </w:tcPr>
          <w:p w14:paraId="5DDFFB8A" w14:textId="77777777" w:rsidR="00921017" w:rsidRDefault="00A9788C" w:rsidP="00C220A6">
            <w:r>
              <w:t>Spredning, brann</w:t>
            </w:r>
          </w:p>
        </w:tc>
        <w:tc>
          <w:tcPr>
            <w:tcW w:w="3324" w:type="dxa"/>
          </w:tcPr>
          <w:p w14:paraId="74C1C67B" w14:textId="77777777" w:rsidR="00A9788C" w:rsidRDefault="00A9788C" w:rsidP="00C220A6">
            <w:r>
              <w:t>Forsiktig og erfaren bruk.</w:t>
            </w:r>
          </w:p>
          <w:p w14:paraId="48E8455C" w14:textId="77777777" w:rsidR="00A9788C" w:rsidRDefault="00A9788C" w:rsidP="00C220A6">
            <w:r>
              <w:t>Tilsyn</w:t>
            </w:r>
            <w:r w:rsidR="00EF1454">
              <w:t xml:space="preserve"> med bål</w:t>
            </w:r>
          </w:p>
        </w:tc>
        <w:tc>
          <w:tcPr>
            <w:tcW w:w="2629" w:type="dxa"/>
          </w:tcPr>
          <w:p w14:paraId="11B9AAD3" w14:textId="77777777" w:rsidR="00921017" w:rsidRDefault="00A9788C" w:rsidP="00C220A6">
            <w:r>
              <w:t>Tilgang slukkemidler</w:t>
            </w:r>
            <w:r w:rsidR="004951B9">
              <w:t xml:space="preserve"> – brannteppe eller slukningsapparat.</w:t>
            </w:r>
          </w:p>
          <w:p w14:paraId="1ADB104F" w14:textId="77777777" w:rsidR="00A9788C" w:rsidRDefault="00A9788C" w:rsidP="00C220A6">
            <w:r>
              <w:t>Brannvesen 110</w:t>
            </w:r>
          </w:p>
        </w:tc>
      </w:tr>
      <w:tr w:rsidR="006318DA" w14:paraId="4EC57D7D" w14:textId="77777777" w:rsidTr="71529390">
        <w:tc>
          <w:tcPr>
            <w:tcW w:w="1331" w:type="dxa"/>
          </w:tcPr>
          <w:p w14:paraId="5B4B9F5C" w14:textId="77777777" w:rsidR="00921017" w:rsidRDefault="00921017" w:rsidP="00C220A6"/>
        </w:tc>
        <w:tc>
          <w:tcPr>
            <w:tcW w:w="2497" w:type="dxa"/>
          </w:tcPr>
          <w:p w14:paraId="7F2D6DE6" w14:textId="77777777" w:rsidR="00921017" w:rsidRDefault="00A9788C" w:rsidP="00C220A6">
            <w:r>
              <w:t xml:space="preserve">Brannskader </w:t>
            </w:r>
          </w:p>
        </w:tc>
        <w:tc>
          <w:tcPr>
            <w:tcW w:w="3324" w:type="dxa"/>
          </w:tcPr>
          <w:p w14:paraId="0CDE1CD3" w14:textId="77777777" w:rsidR="00921017" w:rsidRDefault="00A9788C" w:rsidP="00C220A6">
            <w:r>
              <w:t>Tilsyn og råd til publikum</w:t>
            </w:r>
          </w:p>
          <w:p w14:paraId="40047F54" w14:textId="77777777" w:rsidR="00A9788C" w:rsidRDefault="00A9788C" w:rsidP="00C220A6">
            <w:r>
              <w:t>Forsiktig fyring</w:t>
            </w:r>
          </w:p>
        </w:tc>
        <w:tc>
          <w:tcPr>
            <w:tcW w:w="2629" w:type="dxa"/>
          </w:tcPr>
          <w:p w14:paraId="07958798" w14:textId="77777777" w:rsidR="00A9788C" w:rsidRDefault="00A9788C" w:rsidP="00C220A6">
            <w:r>
              <w:t>Førstehjelp</w:t>
            </w:r>
            <w:r w:rsidR="004951B9">
              <w:t xml:space="preserve"> - vannbøtte</w:t>
            </w:r>
            <w:r>
              <w:br/>
              <w:t>Røde Kors på stedet</w:t>
            </w:r>
          </w:p>
          <w:p w14:paraId="0E7F900A" w14:textId="77777777" w:rsidR="004951B9" w:rsidRDefault="00CD061E" w:rsidP="00C220A6">
            <w:r>
              <w:t xml:space="preserve">Ambulanse </w:t>
            </w:r>
            <w:r w:rsidR="004951B9">
              <w:t>113</w:t>
            </w:r>
          </w:p>
        </w:tc>
      </w:tr>
      <w:tr w:rsidR="006318DA" w14:paraId="59914BF1" w14:textId="77777777" w:rsidTr="71529390">
        <w:tc>
          <w:tcPr>
            <w:tcW w:w="1331" w:type="dxa"/>
          </w:tcPr>
          <w:p w14:paraId="096C048C" w14:textId="77777777" w:rsidR="00921017" w:rsidRDefault="00921017" w:rsidP="00C220A6"/>
        </w:tc>
        <w:tc>
          <w:tcPr>
            <w:tcW w:w="2497" w:type="dxa"/>
          </w:tcPr>
          <w:p w14:paraId="0FF72410" w14:textId="77777777" w:rsidR="00921017" w:rsidRDefault="00A9788C" w:rsidP="00C220A6">
            <w:r>
              <w:t>Skade på underlag</w:t>
            </w:r>
          </w:p>
        </w:tc>
        <w:tc>
          <w:tcPr>
            <w:tcW w:w="3324" w:type="dxa"/>
          </w:tcPr>
          <w:p w14:paraId="172F2BF1" w14:textId="77777777" w:rsidR="00921017" w:rsidRDefault="00A9788C" w:rsidP="00C220A6">
            <w:r>
              <w:t xml:space="preserve">Kun </w:t>
            </w:r>
            <w:r w:rsidR="004951B9">
              <w:t>fyring med bålpanne er tillatt.</w:t>
            </w:r>
          </w:p>
        </w:tc>
        <w:tc>
          <w:tcPr>
            <w:tcW w:w="2629" w:type="dxa"/>
          </w:tcPr>
          <w:p w14:paraId="07B583E3" w14:textId="77777777" w:rsidR="00921017" w:rsidRDefault="004951B9" w:rsidP="00C220A6">
            <w:r>
              <w:t>Dokumenter skade og ta saken opp med BYM.</w:t>
            </w:r>
          </w:p>
        </w:tc>
      </w:tr>
      <w:tr w:rsidR="004951B9" w14:paraId="1C3711B2" w14:textId="77777777" w:rsidTr="71529390">
        <w:tc>
          <w:tcPr>
            <w:tcW w:w="3828" w:type="dxa"/>
            <w:gridSpan w:val="2"/>
          </w:tcPr>
          <w:p w14:paraId="361B4A66" w14:textId="77777777" w:rsidR="004951B9" w:rsidRPr="004951B9" w:rsidRDefault="004951B9" w:rsidP="00C220A6">
            <w:pPr>
              <w:rPr>
                <w:b/>
              </w:rPr>
            </w:pPr>
            <w:r w:rsidRPr="004951B9">
              <w:rPr>
                <w:b/>
              </w:rPr>
              <w:t>Bilkjøring</w:t>
            </w:r>
          </w:p>
        </w:tc>
        <w:tc>
          <w:tcPr>
            <w:tcW w:w="3324" w:type="dxa"/>
          </w:tcPr>
          <w:p w14:paraId="5001E978" w14:textId="77777777" w:rsidR="004951B9" w:rsidRDefault="004951B9" w:rsidP="00C220A6"/>
        </w:tc>
        <w:tc>
          <w:tcPr>
            <w:tcW w:w="2629" w:type="dxa"/>
          </w:tcPr>
          <w:p w14:paraId="74668632" w14:textId="77777777" w:rsidR="004951B9" w:rsidRDefault="004951B9" w:rsidP="00C220A6"/>
        </w:tc>
      </w:tr>
      <w:tr w:rsidR="006318DA" w14:paraId="07701AA6" w14:textId="77777777" w:rsidTr="71529390">
        <w:tc>
          <w:tcPr>
            <w:tcW w:w="1331" w:type="dxa"/>
          </w:tcPr>
          <w:p w14:paraId="07AE91F0" w14:textId="77777777" w:rsidR="00A9788C" w:rsidRDefault="00A9788C" w:rsidP="00C220A6"/>
        </w:tc>
        <w:tc>
          <w:tcPr>
            <w:tcW w:w="2497" w:type="dxa"/>
          </w:tcPr>
          <w:p w14:paraId="4F216779" w14:textId="77777777" w:rsidR="00A9788C" w:rsidRDefault="004951B9" w:rsidP="00C220A6">
            <w:r>
              <w:t>Personskade</w:t>
            </w:r>
          </w:p>
        </w:tc>
        <w:tc>
          <w:tcPr>
            <w:tcW w:w="3324" w:type="dxa"/>
          </w:tcPr>
          <w:p w14:paraId="4F8B6B24" w14:textId="77777777" w:rsidR="00A9788C" w:rsidRDefault="004951B9" w:rsidP="00C220A6">
            <w:r>
              <w:t>Tids- og behovsbegrenset innkjøring</w:t>
            </w:r>
            <w:r w:rsidR="00CD061E">
              <w:t>.</w:t>
            </w:r>
            <w:r>
              <w:br/>
              <w:t>Sakte kjøring</w:t>
            </w:r>
            <w:r w:rsidR="00CD061E">
              <w:t xml:space="preserve"> på området.</w:t>
            </w:r>
            <w:r>
              <w:br/>
              <w:t>Hjelpemann skal brukes ved rygging.</w:t>
            </w:r>
          </w:p>
        </w:tc>
        <w:tc>
          <w:tcPr>
            <w:tcW w:w="2629" w:type="dxa"/>
          </w:tcPr>
          <w:p w14:paraId="329A2A48" w14:textId="77777777" w:rsidR="00CD061E" w:rsidRDefault="00CD061E" w:rsidP="00C220A6">
            <w:r>
              <w:t>Førstehjelp</w:t>
            </w:r>
          </w:p>
          <w:p w14:paraId="5F54DCB4" w14:textId="77777777" w:rsidR="00A9788C" w:rsidRDefault="00CD061E" w:rsidP="00C220A6">
            <w:r>
              <w:t>Røde Kors på stedet</w:t>
            </w:r>
          </w:p>
          <w:p w14:paraId="55A3C958" w14:textId="77777777" w:rsidR="00CD061E" w:rsidRDefault="00CD061E" w:rsidP="00C220A6">
            <w:r>
              <w:t>Ambulanse 113</w:t>
            </w:r>
          </w:p>
        </w:tc>
      </w:tr>
      <w:tr w:rsidR="00572C42" w14:paraId="0ADE4894" w14:textId="77777777" w:rsidTr="71529390">
        <w:tc>
          <w:tcPr>
            <w:tcW w:w="1331" w:type="dxa"/>
          </w:tcPr>
          <w:p w14:paraId="02AB0E38" w14:textId="77777777" w:rsidR="00572C42" w:rsidRDefault="00572C42" w:rsidP="00C220A6"/>
        </w:tc>
        <w:tc>
          <w:tcPr>
            <w:tcW w:w="2497" w:type="dxa"/>
          </w:tcPr>
          <w:p w14:paraId="774D27BF" w14:textId="1DC6AA27" w:rsidR="00572C42" w:rsidRDefault="00572C42" w:rsidP="00C220A6">
            <w:r>
              <w:t>Blokkering av vei for beredskap</w:t>
            </w:r>
            <w:r w:rsidR="00AC5D89">
              <w:t xml:space="preserve"> ved </w:t>
            </w:r>
            <w:r w:rsidR="000D0EB4">
              <w:t>utrykning</w:t>
            </w:r>
            <w:r w:rsidR="00AC5D89">
              <w:t>.</w:t>
            </w:r>
          </w:p>
        </w:tc>
        <w:tc>
          <w:tcPr>
            <w:tcW w:w="3324" w:type="dxa"/>
          </w:tcPr>
          <w:p w14:paraId="6BAC713D" w14:textId="76E5507B" w:rsidR="00572C42" w:rsidRDefault="00572C42" w:rsidP="00C220A6">
            <w:r>
              <w:t>Oppfordre flest mulig til å benytte seg av kollektivtilbud</w:t>
            </w:r>
            <w:r w:rsidR="00AC5D89">
              <w:t xml:space="preserve">. </w:t>
            </w:r>
          </w:p>
          <w:p w14:paraId="564D8840" w14:textId="2D9F492F" w:rsidR="00AC5D89" w:rsidRDefault="00AC5D89" w:rsidP="00C220A6">
            <w:r>
              <w:t xml:space="preserve">Sikre god ankomstmuligheter for beredskap. </w:t>
            </w:r>
          </w:p>
          <w:p w14:paraId="52C74B31" w14:textId="77777777" w:rsidR="00473C4A" w:rsidRDefault="00473C4A" w:rsidP="00C220A6"/>
          <w:p w14:paraId="65FACD70" w14:textId="429C7CB4" w:rsidR="00572C42" w:rsidRDefault="00572C42" w:rsidP="00C220A6"/>
        </w:tc>
        <w:tc>
          <w:tcPr>
            <w:tcW w:w="2629" w:type="dxa"/>
          </w:tcPr>
          <w:p w14:paraId="0DB0FA14" w14:textId="4E5F9AB0" w:rsidR="00C22915" w:rsidRPr="00473C4A" w:rsidRDefault="00C22915" w:rsidP="00C220A6">
            <w:r w:rsidRPr="00473C4A">
              <w:t xml:space="preserve">Oppfordre besøkende til å benytte t-bane gjennom media. </w:t>
            </w:r>
          </w:p>
          <w:p w14:paraId="3A76AA09" w14:textId="77777777" w:rsidR="000D0EB4" w:rsidRDefault="000D0EB4" w:rsidP="00C220A6">
            <w:r w:rsidRPr="00473C4A">
              <w:t xml:space="preserve">Ingen biler skal parkeres i kjørebanen for beredskapsbiler. </w:t>
            </w:r>
          </w:p>
          <w:p w14:paraId="61A8269D" w14:textId="6CAB0629" w:rsidR="00473C4A" w:rsidRPr="00473C4A" w:rsidRDefault="00473C4A" w:rsidP="00C220A6">
            <w:r>
              <w:t xml:space="preserve">Oversikt over alternativ innkjøring til området via Gaustad. </w:t>
            </w:r>
          </w:p>
        </w:tc>
      </w:tr>
      <w:tr w:rsidR="006318DA" w14:paraId="480F63E6" w14:textId="77777777" w:rsidTr="71529390">
        <w:tc>
          <w:tcPr>
            <w:tcW w:w="1331" w:type="dxa"/>
          </w:tcPr>
          <w:p w14:paraId="72BB186F" w14:textId="77777777" w:rsidR="004951B9" w:rsidRDefault="004951B9" w:rsidP="00C220A6"/>
        </w:tc>
        <w:tc>
          <w:tcPr>
            <w:tcW w:w="2497" w:type="dxa"/>
          </w:tcPr>
          <w:p w14:paraId="0EA55B21" w14:textId="77777777" w:rsidR="004951B9" w:rsidRDefault="00CD061E" w:rsidP="00C220A6">
            <w:r>
              <w:t>Skade på området</w:t>
            </w:r>
          </w:p>
        </w:tc>
        <w:tc>
          <w:tcPr>
            <w:tcW w:w="3324" w:type="dxa"/>
          </w:tcPr>
          <w:p w14:paraId="78A5BDC1" w14:textId="77777777" w:rsidR="00CD061E" w:rsidRDefault="00CD061E" w:rsidP="00C220A6">
            <w:r>
              <w:t>Kjøring ikke tillatt utenom asfalt og grusveier.</w:t>
            </w:r>
            <w:r>
              <w:br/>
              <w:t>Ellers som over.</w:t>
            </w:r>
          </w:p>
        </w:tc>
        <w:tc>
          <w:tcPr>
            <w:tcW w:w="2629" w:type="dxa"/>
          </w:tcPr>
          <w:p w14:paraId="096D7ADF" w14:textId="77777777" w:rsidR="004951B9" w:rsidRDefault="00CD061E" w:rsidP="00C220A6">
            <w:r>
              <w:t>Dokumenter skade og ta saken opp med BYM.</w:t>
            </w:r>
          </w:p>
        </w:tc>
      </w:tr>
      <w:tr w:rsidR="00CD061E" w14:paraId="57C419C2" w14:textId="77777777" w:rsidTr="71529390">
        <w:tc>
          <w:tcPr>
            <w:tcW w:w="3828" w:type="dxa"/>
            <w:gridSpan w:val="2"/>
          </w:tcPr>
          <w:p w14:paraId="117852D0" w14:textId="77777777" w:rsidR="00CD061E" w:rsidRPr="00CD061E" w:rsidRDefault="00CD061E" w:rsidP="00C220A6">
            <w:pPr>
              <w:rPr>
                <w:b/>
              </w:rPr>
            </w:pPr>
            <w:r>
              <w:rPr>
                <w:b/>
              </w:rPr>
              <w:t>Forsøpling</w:t>
            </w:r>
          </w:p>
        </w:tc>
        <w:tc>
          <w:tcPr>
            <w:tcW w:w="3324" w:type="dxa"/>
          </w:tcPr>
          <w:p w14:paraId="500DAA63" w14:textId="77777777" w:rsidR="00CD061E" w:rsidRDefault="00CD061E" w:rsidP="00C220A6"/>
        </w:tc>
        <w:tc>
          <w:tcPr>
            <w:tcW w:w="2629" w:type="dxa"/>
          </w:tcPr>
          <w:p w14:paraId="374E73FA" w14:textId="77777777" w:rsidR="00CD061E" w:rsidRDefault="00CD061E" w:rsidP="00C220A6"/>
        </w:tc>
      </w:tr>
      <w:tr w:rsidR="006318DA" w14:paraId="2B8A2F1E" w14:textId="77777777" w:rsidTr="71529390">
        <w:tc>
          <w:tcPr>
            <w:tcW w:w="1331" w:type="dxa"/>
          </w:tcPr>
          <w:p w14:paraId="191CFC73" w14:textId="77777777" w:rsidR="00A9788C" w:rsidRDefault="00A9788C" w:rsidP="00C220A6"/>
        </w:tc>
        <w:tc>
          <w:tcPr>
            <w:tcW w:w="2497" w:type="dxa"/>
          </w:tcPr>
          <w:p w14:paraId="080D7A82" w14:textId="77777777" w:rsidR="00A9788C" w:rsidRDefault="00CD061E" w:rsidP="00C220A6">
            <w:r>
              <w:t>Forsøpling av området</w:t>
            </w:r>
          </w:p>
        </w:tc>
        <w:tc>
          <w:tcPr>
            <w:tcW w:w="3324" w:type="dxa"/>
          </w:tcPr>
          <w:p w14:paraId="08217F95" w14:textId="77777777" w:rsidR="00A9788C" w:rsidRDefault="00CD061E" w:rsidP="00C220A6">
            <w:r>
              <w:t>Alle aktiviteter oppfordres til:</w:t>
            </w:r>
          </w:p>
          <w:p w14:paraId="08282D02" w14:textId="5CB3A21C" w:rsidR="00CD061E" w:rsidRDefault="00CD061E" w:rsidP="00C220A6">
            <w:r>
              <w:t xml:space="preserve">-Ikke dele ut brosjyrer </w:t>
            </w:r>
            <w:r w:rsidR="00811846">
              <w:br/>
              <w:t xml:space="preserve">-Minimere utdeling av </w:t>
            </w:r>
            <w:r>
              <w:t xml:space="preserve">andre effekter som lett blir til søppel. </w:t>
            </w:r>
            <w:r w:rsidR="00811846">
              <w:br/>
              <w:t xml:space="preserve">-Minimere utdeling av </w:t>
            </w:r>
            <w:r w:rsidR="00BE4D91">
              <w:t>tallerkener</w:t>
            </w:r>
            <w:r w:rsidR="00811846">
              <w:t>, bestikk, kopper, glass etc.</w:t>
            </w:r>
          </w:p>
          <w:p w14:paraId="085349D9" w14:textId="77777777" w:rsidR="00CD061E" w:rsidRDefault="00CD061E" w:rsidP="00811846">
            <w:r>
              <w:t xml:space="preserve">-Tilby </w:t>
            </w:r>
            <w:r w:rsidR="00811846">
              <w:t>kasting av søppel på aktiviteten og sørge for å kaste dette i felles container.</w:t>
            </w:r>
          </w:p>
        </w:tc>
        <w:tc>
          <w:tcPr>
            <w:tcW w:w="2629" w:type="dxa"/>
          </w:tcPr>
          <w:p w14:paraId="7E44AC12" w14:textId="77777777" w:rsidR="00A9788C" w:rsidRDefault="00CD061E" w:rsidP="00C220A6">
            <w:r>
              <w:t>Alle som arrangerer oppfordres til å rydde underveis.</w:t>
            </w:r>
          </w:p>
        </w:tc>
      </w:tr>
      <w:tr w:rsidR="006318DA" w14:paraId="704CE537" w14:textId="77777777" w:rsidTr="71529390">
        <w:tc>
          <w:tcPr>
            <w:tcW w:w="1331" w:type="dxa"/>
          </w:tcPr>
          <w:p w14:paraId="6F3E600C" w14:textId="77777777" w:rsidR="00B455E4" w:rsidRPr="001B3F9F" w:rsidRDefault="00B455E4" w:rsidP="00C220A6">
            <w:pPr>
              <w:rPr>
                <w:b/>
              </w:rPr>
            </w:pPr>
            <w:r w:rsidRPr="001B3F9F">
              <w:rPr>
                <w:b/>
              </w:rPr>
              <w:t>Generelt</w:t>
            </w:r>
          </w:p>
        </w:tc>
        <w:tc>
          <w:tcPr>
            <w:tcW w:w="2497" w:type="dxa"/>
          </w:tcPr>
          <w:p w14:paraId="46F79782" w14:textId="77777777" w:rsidR="00B455E4" w:rsidRDefault="00B455E4" w:rsidP="00C220A6"/>
        </w:tc>
        <w:tc>
          <w:tcPr>
            <w:tcW w:w="3324" w:type="dxa"/>
          </w:tcPr>
          <w:p w14:paraId="237C267A" w14:textId="77777777" w:rsidR="00B455E4" w:rsidRDefault="00B455E4" w:rsidP="00C220A6"/>
        </w:tc>
        <w:tc>
          <w:tcPr>
            <w:tcW w:w="2629" w:type="dxa"/>
          </w:tcPr>
          <w:p w14:paraId="6CDCDE66" w14:textId="77777777" w:rsidR="00B455E4" w:rsidRDefault="00B455E4" w:rsidP="00C220A6"/>
        </w:tc>
      </w:tr>
      <w:tr w:rsidR="006318DA" w14:paraId="598C0F37" w14:textId="77777777" w:rsidTr="71529390">
        <w:tc>
          <w:tcPr>
            <w:tcW w:w="1331" w:type="dxa"/>
          </w:tcPr>
          <w:p w14:paraId="51025A0D" w14:textId="77777777" w:rsidR="006318DA" w:rsidRDefault="006318DA" w:rsidP="00C220A6"/>
        </w:tc>
        <w:tc>
          <w:tcPr>
            <w:tcW w:w="2497" w:type="dxa"/>
          </w:tcPr>
          <w:p w14:paraId="6245944A" w14:textId="7C118D0C" w:rsidR="006318DA" w:rsidRPr="00E36D20" w:rsidRDefault="002CC6F4" w:rsidP="71529390">
            <w:r>
              <w:t>Frostskader</w:t>
            </w:r>
          </w:p>
        </w:tc>
        <w:tc>
          <w:tcPr>
            <w:tcW w:w="3324" w:type="dxa"/>
          </w:tcPr>
          <w:p w14:paraId="2256C67B" w14:textId="77777777" w:rsidR="006318DA" w:rsidRDefault="006318DA" w:rsidP="00C220A6"/>
        </w:tc>
        <w:tc>
          <w:tcPr>
            <w:tcW w:w="2629" w:type="dxa"/>
            <w:vMerge w:val="restart"/>
          </w:tcPr>
          <w:p w14:paraId="7609303A" w14:textId="77777777" w:rsidR="006318DA" w:rsidRDefault="006318DA" w:rsidP="00C220A6">
            <w:r>
              <w:t>Førstehjelp på stand</w:t>
            </w:r>
            <w:r>
              <w:br/>
            </w:r>
          </w:p>
        </w:tc>
      </w:tr>
      <w:tr w:rsidR="006318DA" w14:paraId="51A690BF" w14:textId="77777777" w:rsidTr="71529390">
        <w:tc>
          <w:tcPr>
            <w:tcW w:w="1331" w:type="dxa"/>
          </w:tcPr>
          <w:p w14:paraId="6D308B6B" w14:textId="77777777" w:rsidR="006318DA" w:rsidRDefault="006318DA" w:rsidP="00C220A6"/>
        </w:tc>
        <w:tc>
          <w:tcPr>
            <w:tcW w:w="2497" w:type="dxa"/>
          </w:tcPr>
          <w:p w14:paraId="7A616AEC" w14:textId="5208B751" w:rsidR="006318DA" w:rsidRPr="00E36D20" w:rsidRDefault="006318DA" w:rsidP="00C220A6">
            <w:pPr>
              <w:rPr>
                <w:highlight w:val="yellow"/>
              </w:rPr>
            </w:pPr>
          </w:p>
        </w:tc>
        <w:tc>
          <w:tcPr>
            <w:tcW w:w="3324" w:type="dxa"/>
          </w:tcPr>
          <w:p w14:paraId="064FE509" w14:textId="77777777" w:rsidR="006318DA" w:rsidRDefault="006318DA" w:rsidP="00C220A6"/>
        </w:tc>
        <w:tc>
          <w:tcPr>
            <w:tcW w:w="2629" w:type="dxa"/>
            <w:vMerge/>
          </w:tcPr>
          <w:p w14:paraId="42124324" w14:textId="77777777" w:rsidR="006318DA" w:rsidRDefault="006318DA" w:rsidP="00C220A6"/>
        </w:tc>
      </w:tr>
      <w:tr w:rsidR="006318DA" w14:paraId="57D74B05" w14:textId="77777777" w:rsidTr="71529390">
        <w:tc>
          <w:tcPr>
            <w:tcW w:w="1331" w:type="dxa"/>
          </w:tcPr>
          <w:p w14:paraId="7E0BD2F7" w14:textId="77777777" w:rsidR="006318DA" w:rsidRDefault="006318DA" w:rsidP="00C220A6"/>
        </w:tc>
        <w:tc>
          <w:tcPr>
            <w:tcW w:w="2497" w:type="dxa"/>
          </w:tcPr>
          <w:p w14:paraId="26A936EF" w14:textId="77777777" w:rsidR="006318DA" w:rsidRDefault="006318DA" w:rsidP="00C220A6">
            <w:r>
              <w:t>Skrubbsår</w:t>
            </w:r>
          </w:p>
        </w:tc>
        <w:tc>
          <w:tcPr>
            <w:tcW w:w="3324" w:type="dxa"/>
          </w:tcPr>
          <w:p w14:paraId="44AD2333" w14:textId="77777777" w:rsidR="006318DA" w:rsidRDefault="006318DA" w:rsidP="00C220A6"/>
        </w:tc>
        <w:tc>
          <w:tcPr>
            <w:tcW w:w="2629" w:type="dxa"/>
            <w:vMerge/>
          </w:tcPr>
          <w:p w14:paraId="412C3418" w14:textId="77777777" w:rsidR="006318DA" w:rsidRDefault="006318DA" w:rsidP="00C220A6"/>
        </w:tc>
      </w:tr>
      <w:tr w:rsidR="006318DA" w14:paraId="583C45B0" w14:textId="77777777" w:rsidTr="71529390">
        <w:tc>
          <w:tcPr>
            <w:tcW w:w="1331" w:type="dxa"/>
          </w:tcPr>
          <w:p w14:paraId="7965D189" w14:textId="77777777" w:rsidR="006318DA" w:rsidRDefault="006318DA" w:rsidP="00C220A6"/>
        </w:tc>
        <w:tc>
          <w:tcPr>
            <w:tcW w:w="2497" w:type="dxa"/>
          </w:tcPr>
          <w:p w14:paraId="522462FD" w14:textId="77777777" w:rsidR="006318DA" w:rsidRDefault="006318DA" w:rsidP="00C220A6">
            <w:r>
              <w:t>Kuttskade</w:t>
            </w:r>
          </w:p>
        </w:tc>
        <w:tc>
          <w:tcPr>
            <w:tcW w:w="3324" w:type="dxa"/>
          </w:tcPr>
          <w:p w14:paraId="58F6653E" w14:textId="77777777" w:rsidR="006318DA" w:rsidRDefault="006318DA" w:rsidP="00C220A6"/>
        </w:tc>
        <w:tc>
          <w:tcPr>
            <w:tcW w:w="2629" w:type="dxa"/>
            <w:vMerge/>
          </w:tcPr>
          <w:p w14:paraId="7F96D37C" w14:textId="77777777" w:rsidR="006318DA" w:rsidRDefault="006318DA" w:rsidP="00C220A6"/>
        </w:tc>
      </w:tr>
      <w:tr w:rsidR="006318DA" w14:paraId="7A44BB1E" w14:textId="77777777" w:rsidTr="71529390">
        <w:tc>
          <w:tcPr>
            <w:tcW w:w="1331" w:type="dxa"/>
          </w:tcPr>
          <w:p w14:paraId="1B4A64B4" w14:textId="77777777" w:rsidR="00EF1454" w:rsidRDefault="00EF1454" w:rsidP="00C220A6"/>
        </w:tc>
        <w:tc>
          <w:tcPr>
            <w:tcW w:w="2497" w:type="dxa"/>
          </w:tcPr>
          <w:p w14:paraId="10061939" w14:textId="77777777" w:rsidR="00EF1454" w:rsidRDefault="00EF1454" w:rsidP="00C220A6">
            <w:r>
              <w:t xml:space="preserve">Uventet </w:t>
            </w:r>
            <w:r w:rsidR="006318DA">
              <w:t xml:space="preserve">og overveldende stor </w:t>
            </w:r>
            <w:r>
              <w:t>tilstrømming</w:t>
            </w:r>
          </w:p>
        </w:tc>
        <w:tc>
          <w:tcPr>
            <w:tcW w:w="3324" w:type="dxa"/>
          </w:tcPr>
          <w:p w14:paraId="55024C4A" w14:textId="10745A9E" w:rsidR="00EF1454" w:rsidRPr="00D60884" w:rsidRDefault="10BE3EA7" w:rsidP="71529390">
            <w:r>
              <w:t xml:space="preserve">Gjennomgå scenario med </w:t>
            </w:r>
            <w:proofErr w:type="spellStart"/>
            <w:r>
              <w:t>crew</w:t>
            </w:r>
            <w:proofErr w:type="spellEnd"/>
          </w:p>
        </w:tc>
        <w:tc>
          <w:tcPr>
            <w:tcW w:w="2629" w:type="dxa"/>
          </w:tcPr>
          <w:p w14:paraId="54358FA5" w14:textId="77777777" w:rsidR="006318DA" w:rsidRDefault="006318DA" w:rsidP="00C220A6">
            <w:r>
              <w:t>-</w:t>
            </w:r>
            <w:r w:rsidR="00F6054F">
              <w:t>Stille opp vakter ved inngangen</w:t>
            </w:r>
            <w:r>
              <w:t xml:space="preserve">e </w:t>
            </w:r>
            <w:r w:rsidR="00F6054F">
              <w:t>og</w:t>
            </w:r>
            <w:r>
              <w:t xml:space="preserve"> ved t-banen og</w:t>
            </w:r>
            <w:r w:rsidR="00F6054F">
              <w:t xml:space="preserve"> oppfordre til retur. </w:t>
            </w:r>
          </w:p>
          <w:p w14:paraId="25D481D6" w14:textId="77777777" w:rsidR="006318DA" w:rsidRDefault="006318DA" w:rsidP="00C220A6">
            <w:r>
              <w:t>-Bruke høyttalere med beskjeder.</w:t>
            </w:r>
          </w:p>
          <w:p w14:paraId="6485C0DD" w14:textId="77777777" w:rsidR="00EF1454" w:rsidRDefault="006318DA" w:rsidP="00C220A6">
            <w:r>
              <w:t xml:space="preserve"> -Stenge stands.</w:t>
            </w:r>
          </w:p>
        </w:tc>
      </w:tr>
      <w:tr w:rsidR="00C92302" w14:paraId="2284FF4B" w14:textId="77777777" w:rsidTr="71529390">
        <w:tc>
          <w:tcPr>
            <w:tcW w:w="1331" w:type="dxa"/>
          </w:tcPr>
          <w:p w14:paraId="39CB7020" w14:textId="77777777" w:rsidR="00C92302" w:rsidRDefault="00C92302" w:rsidP="00C220A6"/>
        </w:tc>
        <w:tc>
          <w:tcPr>
            <w:tcW w:w="2497" w:type="dxa"/>
          </w:tcPr>
          <w:p w14:paraId="4C9949C6" w14:textId="77777777" w:rsidR="00C92302" w:rsidRDefault="00C92302" w:rsidP="00C220A6">
            <w:r>
              <w:t>Bortkomne barn</w:t>
            </w:r>
          </w:p>
        </w:tc>
        <w:tc>
          <w:tcPr>
            <w:tcW w:w="3324" w:type="dxa"/>
          </w:tcPr>
          <w:p w14:paraId="0D9CEC1D" w14:textId="77777777" w:rsidR="00C92302" w:rsidRDefault="00C92302" w:rsidP="00C220A6">
            <w:r>
              <w:t>Alle arrangører vet at Røde Kors er møtested og hvor dette er.</w:t>
            </w:r>
          </w:p>
          <w:p w14:paraId="64E782ED" w14:textId="77777777" w:rsidR="0045487A" w:rsidRDefault="0045487A" w:rsidP="00C220A6">
            <w:r>
              <w:t xml:space="preserve">Informering om møtested på utdelt program. </w:t>
            </w:r>
          </w:p>
          <w:p w14:paraId="4E100FAF" w14:textId="77777777" w:rsidR="00E73BA9" w:rsidRDefault="00E73BA9" w:rsidP="00C220A6"/>
          <w:p w14:paraId="2FB01C14" w14:textId="527BC7E7" w:rsidR="00E73BA9" w:rsidRDefault="00E73BA9" w:rsidP="00C220A6"/>
        </w:tc>
        <w:tc>
          <w:tcPr>
            <w:tcW w:w="2629" w:type="dxa"/>
          </w:tcPr>
          <w:p w14:paraId="5E1BF4A3" w14:textId="7177A014" w:rsidR="00C92302" w:rsidRDefault="00C92302" w:rsidP="00C220A6">
            <w:r>
              <w:t>Røde</w:t>
            </w:r>
            <w:r w:rsidR="007B4249">
              <w:t xml:space="preserve"> </w:t>
            </w:r>
            <w:r>
              <w:t>Kors</w:t>
            </w:r>
            <w:r w:rsidR="007B4249">
              <w:t>-s</w:t>
            </w:r>
            <w:r>
              <w:t>tand</w:t>
            </w:r>
          </w:p>
          <w:p w14:paraId="1231FB5E" w14:textId="585FA4A5" w:rsidR="0045487A" w:rsidRDefault="0045487A" w:rsidP="00C220A6">
            <w:r>
              <w:t xml:space="preserve">Utdeling av navnelapper til barn (navn og telefonnummer til foreldrene) </w:t>
            </w:r>
          </w:p>
        </w:tc>
      </w:tr>
      <w:tr w:rsidR="00811846" w14:paraId="00D6892B" w14:textId="77777777" w:rsidTr="71529390">
        <w:tc>
          <w:tcPr>
            <w:tcW w:w="3828" w:type="dxa"/>
            <w:gridSpan w:val="2"/>
          </w:tcPr>
          <w:p w14:paraId="6342B849" w14:textId="77777777" w:rsidR="00811846" w:rsidRPr="00811846" w:rsidRDefault="00B455E4" w:rsidP="00C220A6">
            <w:pPr>
              <w:rPr>
                <w:b/>
              </w:rPr>
            </w:pPr>
            <w:r>
              <w:rPr>
                <w:b/>
              </w:rPr>
              <w:t>Personell på</w:t>
            </w:r>
            <w:r w:rsidR="006318DA">
              <w:rPr>
                <w:b/>
              </w:rPr>
              <w:t xml:space="preserve"> stands</w:t>
            </w:r>
          </w:p>
        </w:tc>
        <w:tc>
          <w:tcPr>
            <w:tcW w:w="3324" w:type="dxa"/>
          </w:tcPr>
          <w:p w14:paraId="11A4B2C5" w14:textId="77777777" w:rsidR="00811846" w:rsidRDefault="00811846" w:rsidP="00C220A6"/>
        </w:tc>
        <w:tc>
          <w:tcPr>
            <w:tcW w:w="2629" w:type="dxa"/>
          </w:tcPr>
          <w:p w14:paraId="766AF8C5" w14:textId="77777777" w:rsidR="00811846" w:rsidRDefault="00811846" w:rsidP="00C220A6"/>
        </w:tc>
      </w:tr>
      <w:tr w:rsidR="006318DA" w14:paraId="230A1A63" w14:textId="77777777" w:rsidTr="71529390">
        <w:tc>
          <w:tcPr>
            <w:tcW w:w="1331" w:type="dxa"/>
          </w:tcPr>
          <w:p w14:paraId="4158E3CE" w14:textId="77777777" w:rsidR="00A9788C" w:rsidRDefault="00A9788C" w:rsidP="00C220A6"/>
        </w:tc>
        <w:tc>
          <w:tcPr>
            <w:tcW w:w="2497" w:type="dxa"/>
          </w:tcPr>
          <w:p w14:paraId="0A281D9F" w14:textId="77777777" w:rsidR="00A9788C" w:rsidRDefault="006318DA" w:rsidP="00C220A6">
            <w:r>
              <w:t>Pedofili-problematikk</w:t>
            </w:r>
          </w:p>
        </w:tc>
        <w:tc>
          <w:tcPr>
            <w:tcW w:w="3324" w:type="dxa"/>
          </w:tcPr>
          <w:p w14:paraId="40051C27" w14:textId="0EF21A90" w:rsidR="00A9788C" w:rsidRDefault="006318DA" w:rsidP="00C220A6">
            <w:r>
              <w:t>Ingen er alene tett på barn.</w:t>
            </w:r>
            <w:r>
              <w:br/>
            </w:r>
            <w:r w:rsidR="00B455E4">
              <w:t xml:space="preserve">Vurdere </w:t>
            </w:r>
            <w:r w:rsidR="00900805">
              <w:t>politiattest</w:t>
            </w:r>
            <w:r w:rsidR="00C92302">
              <w:t xml:space="preserve"> fra personell.</w:t>
            </w:r>
          </w:p>
        </w:tc>
        <w:tc>
          <w:tcPr>
            <w:tcW w:w="2629" w:type="dxa"/>
          </w:tcPr>
          <w:p w14:paraId="1F15D146" w14:textId="77777777" w:rsidR="00A9788C" w:rsidRDefault="006318DA" w:rsidP="00C220A6">
            <w:r>
              <w:t>Politi.</w:t>
            </w:r>
            <w:r>
              <w:br/>
              <w:t>Ivareta barn og berørt familie.</w:t>
            </w:r>
          </w:p>
        </w:tc>
      </w:tr>
      <w:tr w:rsidR="00811846" w14:paraId="071786C4" w14:textId="77777777" w:rsidTr="71529390">
        <w:tc>
          <w:tcPr>
            <w:tcW w:w="3828" w:type="dxa"/>
            <w:gridSpan w:val="2"/>
          </w:tcPr>
          <w:p w14:paraId="55A30508" w14:textId="77777777" w:rsidR="00811846" w:rsidRPr="00811846" w:rsidRDefault="00811846" w:rsidP="00C220A6">
            <w:pPr>
              <w:rPr>
                <w:b/>
              </w:rPr>
            </w:pPr>
            <w:r w:rsidRPr="00811846">
              <w:rPr>
                <w:b/>
              </w:rPr>
              <w:t>Ytre forhold</w:t>
            </w:r>
          </w:p>
        </w:tc>
        <w:tc>
          <w:tcPr>
            <w:tcW w:w="3324" w:type="dxa"/>
          </w:tcPr>
          <w:p w14:paraId="6A04DF2B" w14:textId="77777777" w:rsidR="00811846" w:rsidRDefault="00811846" w:rsidP="00C220A6"/>
        </w:tc>
        <w:tc>
          <w:tcPr>
            <w:tcW w:w="2629" w:type="dxa"/>
          </w:tcPr>
          <w:p w14:paraId="57F2579A" w14:textId="77777777" w:rsidR="00811846" w:rsidRDefault="00811846" w:rsidP="00C220A6"/>
        </w:tc>
      </w:tr>
      <w:tr w:rsidR="006318DA" w14:paraId="156E249E" w14:textId="77777777" w:rsidTr="71529390">
        <w:tc>
          <w:tcPr>
            <w:tcW w:w="1331" w:type="dxa"/>
          </w:tcPr>
          <w:p w14:paraId="2C99BC2F" w14:textId="77777777" w:rsidR="00811846" w:rsidRDefault="00811846" w:rsidP="00C220A6"/>
        </w:tc>
        <w:tc>
          <w:tcPr>
            <w:tcW w:w="2497" w:type="dxa"/>
          </w:tcPr>
          <w:p w14:paraId="20D52CA5" w14:textId="77777777" w:rsidR="00811846" w:rsidRDefault="00C92302" w:rsidP="00C220A6">
            <w:r>
              <w:t>Ekstremvær</w:t>
            </w:r>
          </w:p>
        </w:tc>
        <w:tc>
          <w:tcPr>
            <w:tcW w:w="3324" w:type="dxa"/>
          </w:tcPr>
          <w:p w14:paraId="35BC50C8" w14:textId="4868563E" w:rsidR="00811846" w:rsidRDefault="006318DA" w:rsidP="00C220A6">
            <w:r>
              <w:t>Forberede iht</w:t>
            </w:r>
            <w:r w:rsidR="00900805">
              <w:t>.</w:t>
            </w:r>
            <w:r>
              <w:t xml:space="preserve"> væ</w:t>
            </w:r>
            <w:r w:rsidR="00900805">
              <w:t>r</w:t>
            </w:r>
            <w:r>
              <w:t>varsel</w:t>
            </w:r>
          </w:p>
          <w:p w14:paraId="40E427E7" w14:textId="77777777" w:rsidR="00D5615C" w:rsidRDefault="00D5615C" w:rsidP="00D5615C">
            <w:pPr>
              <w:pStyle w:val="ListParagraph"/>
              <w:numPr>
                <w:ilvl w:val="0"/>
                <w:numId w:val="7"/>
              </w:numPr>
            </w:pPr>
            <w:r>
              <w:t>Nedbør</w:t>
            </w:r>
          </w:p>
          <w:p w14:paraId="2D1E7A0D" w14:textId="07AF58AF" w:rsidR="00D5615C" w:rsidRDefault="00D5615C" w:rsidP="00D5615C">
            <w:pPr>
              <w:pStyle w:val="ListParagraph"/>
              <w:numPr>
                <w:ilvl w:val="0"/>
                <w:numId w:val="7"/>
              </w:numPr>
            </w:pPr>
            <w:r>
              <w:t>Sterk vind</w:t>
            </w:r>
          </w:p>
        </w:tc>
        <w:tc>
          <w:tcPr>
            <w:tcW w:w="2629" w:type="dxa"/>
          </w:tcPr>
          <w:p w14:paraId="5343A0D1" w14:textId="28FDBE2B" w:rsidR="00D5615C" w:rsidRDefault="006318DA" w:rsidP="00C220A6">
            <w:r>
              <w:t>Forsterke</w:t>
            </w:r>
            <w:r w:rsidR="00D5615C">
              <w:t xml:space="preserve"> </w:t>
            </w:r>
            <w:r>
              <w:t>regnskjerming</w:t>
            </w:r>
            <w:r w:rsidR="00D5615C">
              <w:t>.</w:t>
            </w:r>
            <w:r>
              <w:t xml:space="preserve"> </w:t>
            </w:r>
            <w:r w:rsidR="00D5615C">
              <w:t xml:space="preserve"> B</w:t>
            </w:r>
            <w:r>
              <w:t>ardunering</w:t>
            </w:r>
            <w:r w:rsidR="00D5615C">
              <w:t xml:space="preserve"> og forankring av telt på stands.</w:t>
            </w:r>
          </w:p>
          <w:p w14:paraId="053D22D6" w14:textId="08A23E7B" w:rsidR="00811846" w:rsidRDefault="006318DA" w:rsidP="00C220A6">
            <w:r>
              <w:br/>
              <w:t>Avlys</w:t>
            </w:r>
            <w:r w:rsidR="00C92302">
              <w:t>e om nødvendig.</w:t>
            </w:r>
          </w:p>
        </w:tc>
      </w:tr>
      <w:tr w:rsidR="006318DA" w14:paraId="600ECD1C" w14:textId="77777777" w:rsidTr="71529390">
        <w:tc>
          <w:tcPr>
            <w:tcW w:w="1331" w:type="dxa"/>
          </w:tcPr>
          <w:p w14:paraId="3D7F6FB4" w14:textId="77777777" w:rsidR="00811846" w:rsidRDefault="00811846" w:rsidP="00C220A6"/>
        </w:tc>
        <w:tc>
          <w:tcPr>
            <w:tcW w:w="2497" w:type="dxa"/>
          </w:tcPr>
          <w:p w14:paraId="5CED2FF8" w14:textId="77777777" w:rsidR="00811846" w:rsidRDefault="00811846" w:rsidP="00C220A6">
            <w:r>
              <w:t>Skogbrann</w:t>
            </w:r>
          </w:p>
        </w:tc>
        <w:tc>
          <w:tcPr>
            <w:tcW w:w="3324" w:type="dxa"/>
          </w:tcPr>
          <w:p w14:paraId="1256264C" w14:textId="77777777" w:rsidR="00811846" w:rsidRDefault="006318DA" w:rsidP="00C220A6">
            <w:r>
              <w:t>Se «bål»</w:t>
            </w:r>
          </w:p>
        </w:tc>
        <w:tc>
          <w:tcPr>
            <w:tcW w:w="2629" w:type="dxa"/>
          </w:tcPr>
          <w:p w14:paraId="0E07E5FD" w14:textId="77777777" w:rsidR="00811846" w:rsidRDefault="006318DA" w:rsidP="00C220A6">
            <w:r>
              <w:t>Evakuere</w:t>
            </w:r>
          </w:p>
        </w:tc>
      </w:tr>
      <w:tr w:rsidR="00811846" w14:paraId="56A65540" w14:textId="77777777" w:rsidTr="71529390">
        <w:tc>
          <w:tcPr>
            <w:tcW w:w="3828" w:type="dxa"/>
            <w:gridSpan w:val="2"/>
          </w:tcPr>
          <w:p w14:paraId="32DF9FD6" w14:textId="77777777" w:rsidR="00811846" w:rsidRPr="00811846" w:rsidRDefault="00811846" w:rsidP="00C220A6">
            <w:pPr>
              <w:rPr>
                <w:b/>
              </w:rPr>
            </w:pPr>
            <w:r w:rsidRPr="00811846">
              <w:rPr>
                <w:b/>
              </w:rPr>
              <w:t>Personer utenfra</w:t>
            </w:r>
          </w:p>
        </w:tc>
        <w:tc>
          <w:tcPr>
            <w:tcW w:w="3324" w:type="dxa"/>
          </w:tcPr>
          <w:p w14:paraId="4803A776" w14:textId="77777777" w:rsidR="00811846" w:rsidRDefault="00811846" w:rsidP="00C220A6"/>
        </w:tc>
        <w:tc>
          <w:tcPr>
            <w:tcW w:w="2629" w:type="dxa"/>
          </w:tcPr>
          <w:p w14:paraId="4F3C4816" w14:textId="77777777" w:rsidR="00811846" w:rsidRDefault="00811846" w:rsidP="00C220A6"/>
        </w:tc>
      </w:tr>
      <w:tr w:rsidR="006318DA" w14:paraId="31CC4EEF" w14:textId="77777777" w:rsidTr="71529390">
        <w:tc>
          <w:tcPr>
            <w:tcW w:w="1331" w:type="dxa"/>
          </w:tcPr>
          <w:p w14:paraId="4621493F" w14:textId="77777777" w:rsidR="00811846" w:rsidRDefault="00811846" w:rsidP="00C220A6"/>
        </w:tc>
        <w:tc>
          <w:tcPr>
            <w:tcW w:w="2497" w:type="dxa"/>
          </w:tcPr>
          <w:p w14:paraId="0603DD4B" w14:textId="77777777" w:rsidR="00811846" w:rsidRDefault="00811846" w:rsidP="00C220A6">
            <w:r>
              <w:t>Rusmiddelpåvirkede personer</w:t>
            </w:r>
          </w:p>
        </w:tc>
        <w:tc>
          <w:tcPr>
            <w:tcW w:w="3324" w:type="dxa"/>
          </w:tcPr>
          <w:p w14:paraId="5D4D2CD5" w14:textId="77777777" w:rsidR="00811846" w:rsidRDefault="006318DA" w:rsidP="00C220A6">
            <w:r>
              <w:t xml:space="preserve">Alkohol serveres ikke. </w:t>
            </w:r>
          </w:p>
        </w:tc>
        <w:tc>
          <w:tcPr>
            <w:tcW w:w="2629" w:type="dxa"/>
          </w:tcPr>
          <w:p w14:paraId="74BDD61F" w14:textId="77777777" w:rsidR="00811846" w:rsidRDefault="00C92302" w:rsidP="00C220A6">
            <w:r>
              <w:t>Overtale til å forlate området – flere sammen.</w:t>
            </w:r>
            <w:r>
              <w:br/>
              <w:t>Politi 112</w:t>
            </w:r>
          </w:p>
        </w:tc>
      </w:tr>
      <w:tr w:rsidR="006318DA" w14:paraId="6BAEA953" w14:textId="77777777" w:rsidTr="71529390">
        <w:tc>
          <w:tcPr>
            <w:tcW w:w="1331" w:type="dxa"/>
          </w:tcPr>
          <w:p w14:paraId="05FD016B" w14:textId="77777777" w:rsidR="00811846" w:rsidRDefault="00811846" w:rsidP="00C220A6"/>
        </w:tc>
        <w:tc>
          <w:tcPr>
            <w:tcW w:w="2497" w:type="dxa"/>
          </w:tcPr>
          <w:p w14:paraId="562C0A23" w14:textId="77777777" w:rsidR="00811846" w:rsidRDefault="00811846" w:rsidP="00C220A6">
            <w:r>
              <w:t>Truende personer</w:t>
            </w:r>
          </w:p>
        </w:tc>
        <w:tc>
          <w:tcPr>
            <w:tcW w:w="3324" w:type="dxa"/>
          </w:tcPr>
          <w:p w14:paraId="728DB741" w14:textId="77777777" w:rsidR="00811846" w:rsidRDefault="00811846" w:rsidP="00C220A6"/>
        </w:tc>
        <w:tc>
          <w:tcPr>
            <w:tcW w:w="2629" w:type="dxa"/>
          </w:tcPr>
          <w:p w14:paraId="41BC30F3" w14:textId="77777777" w:rsidR="00811846" w:rsidRDefault="00C92302" w:rsidP="00C220A6">
            <w:r>
              <w:t xml:space="preserve">Politi 112. </w:t>
            </w:r>
            <w:r>
              <w:br/>
              <w:t>Beskytte publikum – flere sammen. Opptre høflig og rolig.</w:t>
            </w:r>
          </w:p>
        </w:tc>
      </w:tr>
      <w:tr w:rsidR="006318DA" w14:paraId="31D5BABB" w14:textId="77777777" w:rsidTr="71529390">
        <w:tc>
          <w:tcPr>
            <w:tcW w:w="1331" w:type="dxa"/>
          </w:tcPr>
          <w:p w14:paraId="26A2C732" w14:textId="77777777" w:rsidR="00811846" w:rsidRDefault="00811846" w:rsidP="00C220A6"/>
        </w:tc>
        <w:tc>
          <w:tcPr>
            <w:tcW w:w="2497" w:type="dxa"/>
          </w:tcPr>
          <w:p w14:paraId="4DC08E53" w14:textId="77777777" w:rsidR="00811846" w:rsidRDefault="00811846" w:rsidP="00C220A6">
            <w:r>
              <w:t>Sterkt konfronterende personer</w:t>
            </w:r>
          </w:p>
        </w:tc>
        <w:tc>
          <w:tcPr>
            <w:tcW w:w="3324" w:type="dxa"/>
          </w:tcPr>
          <w:p w14:paraId="6F20D2BA" w14:textId="77777777" w:rsidR="00811846" w:rsidRDefault="00811846" w:rsidP="00C220A6"/>
        </w:tc>
        <w:tc>
          <w:tcPr>
            <w:tcW w:w="2629" w:type="dxa"/>
          </w:tcPr>
          <w:p w14:paraId="59411BD6" w14:textId="77777777" w:rsidR="00811846" w:rsidRDefault="00C92302" w:rsidP="00C220A6">
            <w:r>
              <w:t>Beskytte publikum – flere sammen. Opptre høflig og rolig.</w:t>
            </w:r>
            <w:r>
              <w:br/>
              <w:t>Politi 112 om nødvendig.</w:t>
            </w:r>
          </w:p>
        </w:tc>
      </w:tr>
      <w:tr w:rsidR="006318DA" w14:paraId="1A980CA7" w14:textId="77777777" w:rsidTr="71529390">
        <w:tc>
          <w:tcPr>
            <w:tcW w:w="1331" w:type="dxa"/>
          </w:tcPr>
          <w:p w14:paraId="6F69778A" w14:textId="77777777" w:rsidR="00811846" w:rsidRDefault="00811846" w:rsidP="00C220A6"/>
        </w:tc>
        <w:tc>
          <w:tcPr>
            <w:tcW w:w="2497" w:type="dxa"/>
          </w:tcPr>
          <w:p w14:paraId="3C1BE0A5" w14:textId="77777777" w:rsidR="00811846" w:rsidRDefault="00811846" w:rsidP="00C220A6">
            <w:r>
              <w:t>Kriminalitet</w:t>
            </w:r>
          </w:p>
        </w:tc>
        <w:tc>
          <w:tcPr>
            <w:tcW w:w="3324" w:type="dxa"/>
          </w:tcPr>
          <w:p w14:paraId="1485E8FE" w14:textId="77777777" w:rsidR="00811846" w:rsidRDefault="00811846" w:rsidP="00C220A6"/>
        </w:tc>
        <w:tc>
          <w:tcPr>
            <w:tcW w:w="2629" w:type="dxa"/>
          </w:tcPr>
          <w:p w14:paraId="704823F3" w14:textId="77777777" w:rsidR="00811846" w:rsidRDefault="00C92302" w:rsidP="00C220A6">
            <w:r>
              <w:t>Politi 112.</w:t>
            </w:r>
          </w:p>
        </w:tc>
      </w:tr>
      <w:tr w:rsidR="006318DA" w14:paraId="18F77768" w14:textId="77777777" w:rsidTr="71529390">
        <w:tc>
          <w:tcPr>
            <w:tcW w:w="1331" w:type="dxa"/>
          </w:tcPr>
          <w:p w14:paraId="562A2162" w14:textId="77777777" w:rsidR="00811846" w:rsidRDefault="00811846" w:rsidP="00C220A6"/>
        </w:tc>
        <w:tc>
          <w:tcPr>
            <w:tcW w:w="2497" w:type="dxa"/>
          </w:tcPr>
          <w:p w14:paraId="294F87B7" w14:textId="77777777" w:rsidR="00811846" w:rsidRDefault="00811846" w:rsidP="00C220A6">
            <w:r>
              <w:t>Kommersiell aktivitet</w:t>
            </w:r>
          </w:p>
        </w:tc>
        <w:tc>
          <w:tcPr>
            <w:tcW w:w="3324" w:type="dxa"/>
          </w:tcPr>
          <w:p w14:paraId="6B164C86" w14:textId="77777777" w:rsidR="00811846" w:rsidRDefault="00811846" w:rsidP="00C220A6"/>
        </w:tc>
        <w:tc>
          <w:tcPr>
            <w:tcW w:w="2629" w:type="dxa"/>
          </w:tcPr>
          <w:p w14:paraId="518290BD" w14:textId="77777777" w:rsidR="00811846" w:rsidRDefault="00C92302" w:rsidP="00C220A6">
            <w:r>
              <w:t xml:space="preserve">Dokumenter. </w:t>
            </w:r>
            <w:r>
              <w:br/>
              <w:t>Be om opphør / bortvis.</w:t>
            </w:r>
            <w:r>
              <w:br/>
              <w:t>Politi 112 om nødvendig.</w:t>
            </w:r>
          </w:p>
        </w:tc>
      </w:tr>
      <w:tr w:rsidR="006318DA" w14:paraId="2E23263E" w14:textId="77777777" w:rsidTr="71529390">
        <w:tc>
          <w:tcPr>
            <w:tcW w:w="1331" w:type="dxa"/>
          </w:tcPr>
          <w:p w14:paraId="68AC94F7" w14:textId="77777777" w:rsidR="00B455E4" w:rsidRDefault="00B455E4" w:rsidP="00C220A6"/>
        </w:tc>
        <w:tc>
          <w:tcPr>
            <w:tcW w:w="2497" w:type="dxa"/>
          </w:tcPr>
          <w:p w14:paraId="3FDBACCF" w14:textId="77777777" w:rsidR="00B455E4" w:rsidRDefault="00B455E4" w:rsidP="00C220A6">
            <w:r>
              <w:t>Mistanke om pedofil adferd</w:t>
            </w:r>
          </w:p>
        </w:tc>
        <w:tc>
          <w:tcPr>
            <w:tcW w:w="3324" w:type="dxa"/>
          </w:tcPr>
          <w:p w14:paraId="69815C4F" w14:textId="77777777" w:rsidR="00B455E4" w:rsidRDefault="00B455E4" w:rsidP="00C220A6"/>
        </w:tc>
        <w:tc>
          <w:tcPr>
            <w:tcW w:w="2629" w:type="dxa"/>
          </w:tcPr>
          <w:p w14:paraId="22BF3E1C" w14:textId="77777777" w:rsidR="00C92302" w:rsidRDefault="00C92302" w:rsidP="00C220A6">
            <w:r>
              <w:t>Politi 112</w:t>
            </w:r>
            <w:r>
              <w:br/>
              <w:t>Beskytt barnet.</w:t>
            </w:r>
          </w:p>
          <w:p w14:paraId="1DBE71DE" w14:textId="77777777" w:rsidR="00C92302" w:rsidRDefault="00C92302" w:rsidP="00C220A6">
            <w:r>
              <w:t>Dokumenter.</w:t>
            </w:r>
          </w:p>
        </w:tc>
      </w:tr>
      <w:tr w:rsidR="006318DA" w14:paraId="4CDC4CA4" w14:textId="77777777" w:rsidTr="71529390">
        <w:tc>
          <w:tcPr>
            <w:tcW w:w="1331" w:type="dxa"/>
          </w:tcPr>
          <w:p w14:paraId="157EF523" w14:textId="77777777" w:rsidR="00B455E4" w:rsidRDefault="00B455E4" w:rsidP="00C220A6"/>
        </w:tc>
        <w:tc>
          <w:tcPr>
            <w:tcW w:w="2497" w:type="dxa"/>
          </w:tcPr>
          <w:p w14:paraId="428F06AC" w14:textId="77777777" w:rsidR="00B455E4" w:rsidRDefault="00B455E4" w:rsidP="00C220A6">
            <w:r>
              <w:t>Motorferdsel</w:t>
            </w:r>
          </w:p>
        </w:tc>
        <w:tc>
          <w:tcPr>
            <w:tcW w:w="3324" w:type="dxa"/>
          </w:tcPr>
          <w:p w14:paraId="03FFCEDA" w14:textId="77777777" w:rsidR="00B455E4" w:rsidRDefault="00C92302" w:rsidP="00C220A6">
            <w:r>
              <w:t>Bommen holdes låst.</w:t>
            </w:r>
          </w:p>
        </w:tc>
        <w:tc>
          <w:tcPr>
            <w:tcW w:w="2629" w:type="dxa"/>
          </w:tcPr>
          <w:p w14:paraId="07AF36EC" w14:textId="77777777" w:rsidR="00B455E4" w:rsidRDefault="00C92302" w:rsidP="00C220A6">
            <w:r>
              <w:t xml:space="preserve">Beskytt publikum – flere sammen. Opptre høflig og rolig. </w:t>
            </w:r>
          </w:p>
          <w:p w14:paraId="67DAB846" w14:textId="77777777" w:rsidR="00C92302" w:rsidRDefault="00C92302" w:rsidP="00C220A6">
            <w:r>
              <w:t>Politi 112 om nødvendig.</w:t>
            </w:r>
          </w:p>
        </w:tc>
      </w:tr>
      <w:tr w:rsidR="006318DA" w14:paraId="3A66D735" w14:textId="77777777" w:rsidTr="71529390">
        <w:tc>
          <w:tcPr>
            <w:tcW w:w="1331" w:type="dxa"/>
          </w:tcPr>
          <w:p w14:paraId="3A75090B" w14:textId="77777777" w:rsidR="00811846" w:rsidRDefault="00811846" w:rsidP="00C220A6"/>
        </w:tc>
        <w:tc>
          <w:tcPr>
            <w:tcW w:w="2497" w:type="dxa"/>
          </w:tcPr>
          <w:p w14:paraId="36E8C031" w14:textId="77777777" w:rsidR="00811846" w:rsidRDefault="00811846" w:rsidP="00C220A6">
            <w:r>
              <w:t>Terrorhandlinger</w:t>
            </w:r>
          </w:p>
        </w:tc>
        <w:tc>
          <w:tcPr>
            <w:tcW w:w="3324" w:type="dxa"/>
          </w:tcPr>
          <w:p w14:paraId="1A21DF6F" w14:textId="77777777" w:rsidR="00811846" w:rsidRDefault="00811846" w:rsidP="00C220A6"/>
        </w:tc>
        <w:tc>
          <w:tcPr>
            <w:tcW w:w="2629" w:type="dxa"/>
          </w:tcPr>
          <w:p w14:paraId="208571AE" w14:textId="77777777" w:rsidR="00811846" w:rsidRDefault="00C92302" w:rsidP="00C220A6">
            <w:r>
              <w:t>Evakuering. Høyttalerannonsert.</w:t>
            </w:r>
          </w:p>
        </w:tc>
      </w:tr>
      <w:tr w:rsidR="006318DA" w14:paraId="4E69778B" w14:textId="77777777" w:rsidTr="71529390">
        <w:tc>
          <w:tcPr>
            <w:tcW w:w="1331" w:type="dxa"/>
          </w:tcPr>
          <w:p w14:paraId="165AF289" w14:textId="77777777" w:rsidR="00811846" w:rsidRDefault="00811846" w:rsidP="00C220A6"/>
        </w:tc>
        <w:tc>
          <w:tcPr>
            <w:tcW w:w="2497" w:type="dxa"/>
          </w:tcPr>
          <w:p w14:paraId="3A1722EC" w14:textId="77777777" w:rsidR="00811846" w:rsidRDefault="00C92302" w:rsidP="00C220A6">
            <w:r>
              <w:t>Terrortrussel</w:t>
            </w:r>
          </w:p>
        </w:tc>
        <w:tc>
          <w:tcPr>
            <w:tcW w:w="3324" w:type="dxa"/>
          </w:tcPr>
          <w:p w14:paraId="24A39792" w14:textId="77777777" w:rsidR="00811846" w:rsidRDefault="00811846" w:rsidP="00C220A6"/>
        </w:tc>
        <w:tc>
          <w:tcPr>
            <w:tcW w:w="2629" w:type="dxa"/>
          </w:tcPr>
          <w:p w14:paraId="32FA7BBB" w14:textId="77777777" w:rsidR="00811846" w:rsidRDefault="00C92302" w:rsidP="00C220A6">
            <w:r>
              <w:t>Ledelse kontakter politi.</w:t>
            </w:r>
            <w:r>
              <w:br/>
              <w:t>Evakuering</w:t>
            </w:r>
            <w:r w:rsidR="00482C00">
              <w:t>.</w:t>
            </w:r>
          </w:p>
        </w:tc>
      </w:tr>
      <w:tr w:rsidR="00811846" w14:paraId="61EEBBF5" w14:textId="77777777" w:rsidTr="71529390">
        <w:tc>
          <w:tcPr>
            <w:tcW w:w="3828" w:type="dxa"/>
            <w:gridSpan w:val="2"/>
          </w:tcPr>
          <w:p w14:paraId="3F1BFBB1" w14:textId="77777777" w:rsidR="00811846" w:rsidRPr="00482C00" w:rsidRDefault="00811846" w:rsidP="00C220A6">
            <w:pPr>
              <w:rPr>
                <w:b/>
              </w:rPr>
            </w:pPr>
            <w:r w:rsidRPr="00482C00">
              <w:rPr>
                <w:b/>
              </w:rPr>
              <w:t>Transportproblemer</w:t>
            </w:r>
          </w:p>
        </w:tc>
        <w:tc>
          <w:tcPr>
            <w:tcW w:w="3324" w:type="dxa"/>
          </w:tcPr>
          <w:p w14:paraId="2F939A3B" w14:textId="77777777" w:rsidR="00811846" w:rsidRDefault="00811846" w:rsidP="00C220A6"/>
        </w:tc>
        <w:tc>
          <w:tcPr>
            <w:tcW w:w="2629" w:type="dxa"/>
          </w:tcPr>
          <w:p w14:paraId="4C90969C" w14:textId="77777777" w:rsidR="00811846" w:rsidRDefault="00811846" w:rsidP="00C220A6"/>
        </w:tc>
      </w:tr>
      <w:tr w:rsidR="006318DA" w14:paraId="054716FC" w14:textId="77777777" w:rsidTr="71529390">
        <w:tc>
          <w:tcPr>
            <w:tcW w:w="1331" w:type="dxa"/>
          </w:tcPr>
          <w:p w14:paraId="1EAD8551" w14:textId="77777777" w:rsidR="00811846" w:rsidRDefault="00811846" w:rsidP="00A5490A"/>
        </w:tc>
        <w:tc>
          <w:tcPr>
            <w:tcW w:w="2497" w:type="dxa"/>
          </w:tcPr>
          <w:p w14:paraId="01E029B4" w14:textId="77777777" w:rsidR="00811846" w:rsidRDefault="00482C00" w:rsidP="00A5490A">
            <w:r>
              <w:t>T-banen slutter å gå</w:t>
            </w:r>
          </w:p>
        </w:tc>
        <w:tc>
          <w:tcPr>
            <w:tcW w:w="3324" w:type="dxa"/>
          </w:tcPr>
          <w:p w14:paraId="0FAC977D" w14:textId="1315C967" w:rsidR="00811846" w:rsidRPr="00D60884" w:rsidRDefault="00811846" w:rsidP="00A5490A">
            <w:pPr>
              <w:rPr>
                <w:highlight w:val="yellow"/>
              </w:rPr>
            </w:pPr>
          </w:p>
        </w:tc>
        <w:tc>
          <w:tcPr>
            <w:tcW w:w="2629" w:type="dxa"/>
          </w:tcPr>
          <w:p w14:paraId="6B3C599F" w14:textId="77777777" w:rsidR="00811846" w:rsidRDefault="00482C00" w:rsidP="00A5490A">
            <w:r>
              <w:t>Samarbeid med Sporveien varsle 95258000</w:t>
            </w:r>
          </w:p>
        </w:tc>
      </w:tr>
      <w:tr w:rsidR="00482C00" w14:paraId="37F6637F" w14:textId="77777777" w:rsidTr="71529390">
        <w:tc>
          <w:tcPr>
            <w:tcW w:w="1331" w:type="dxa"/>
          </w:tcPr>
          <w:p w14:paraId="13497C85" w14:textId="77777777" w:rsidR="00482C00" w:rsidRDefault="00482C00" w:rsidP="00A5490A"/>
        </w:tc>
        <w:tc>
          <w:tcPr>
            <w:tcW w:w="2497" w:type="dxa"/>
          </w:tcPr>
          <w:p w14:paraId="053AABEC" w14:textId="77777777" w:rsidR="00482C00" w:rsidRDefault="00482C00" w:rsidP="00A5490A">
            <w:r>
              <w:t>Store folkemengder på perrongen</w:t>
            </w:r>
          </w:p>
        </w:tc>
        <w:tc>
          <w:tcPr>
            <w:tcW w:w="3324" w:type="dxa"/>
          </w:tcPr>
          <w:p w14:paraId="36E239A7" w14:textId="66FA4FFF" w:rsidR="00482C00" w:rsidRPr="00D60884" w:rsidRDefault="00482C00" w:rsidP="00A5490A">
            <w:pPr>
              <w:rPr>
                <w:highlight w:val="yellow"/>
              </w:rPr>
            </w:pPr>
          </w:p>
        </w:tc>
        <w:tc>
          <w:tcPr>
            <w:tcW w:w="2629" w:type="dxa"/>
          </w:tcPr>
          <w:p w14:paraId="1FCA88FF" w14:textId="77777777" w:rsidR="00482C00" w:rsidRDefault="00482C00" w:rsidP="00A5490A">
            <w:r>
              <w:t>Samarbeid med Sporveien varsle 95258000</w:t>
            </w:r>
            <w:r>
              <w:br/>
              <w:t xml:space="preserve">Vakter leder folk vekk. </w:t>
            </w:r>
          </w:p>
        </w:tc>
      </w:tr>
    </w:tbl>
    <w:p w14:paraId="0253D635" w14:textId="77777777" w:rsidR="00921017" w:rsidRDefault="00921017" w:rsidP="00C220A6">
      <w:pPr>
        <w:rPr>
          <w:b/>
        </w:rPr>
      </w:pPr>
    </w:p>
    <w:p w14:paraId="654D6546" w14:textId="6D012B8B" w:rsidR="004951B9" w:rsidRDefault="00921017" w:rsidP="00921017">
      <w:r>
        <w:rPr>
          <w:b/>
        </w:rPr>
        <w:t>*Innenfor HMS-arbeid er det vanlig å legge til grunn et f</w:t>
      </w:r>
      <w:r w:rsidRPr="00921017">
        <w:rPr>
          <w:b/>
        </w:rPr>
        <w:t>orsiktighetsprinsipp.</w:t>
      </w:r>
      <w:r>
        <w:t xml:space="preserve"> Aktiviteter med en viss risiko skal ifølge dette prinsippet unngå</w:t>
      </w:r>
      <w:r w:rsidR="004951B9">
        <w:t>s. S</w:t>
      </w:r>
      <w:r>
        <w:t xml:space="preserve">elve hensikten </w:t>
      </w:r>
      <w:r w:rsidR="004951B9">
        <w:t xml:space="preserve">med arrangementet </w:t>
      </w:r>
      <w:r>
        <w:t>er å gjennomføre friluftslivsaktiviteter</w:t>
      </w:r>
      <w:r w:rsidR="004951B9">
        <w:t xml:space="preserve"> med e</w:t>
      </w:r>
      <w:r>
        <w:t>n normalrisiko. Det er</w:t>
      </w:r>
      <w:r w:rsidR="004951B9">
        <w:t xml:space="preserve"> ikke</w:t>
      </w:r>
      <w:r>
        <w:t xml:space="preserve"> </w:t>
      </w:r>
      <w:r w:rsidR="00572C42">
        <w:t>u</w:t>
      </w:r>
      <w:r>
        <w:t>normal</w:t>
      </w:r>
      <w:r w:rsidR="00572C42">
        <w:t>t</w:t>
      </w:r>
      <w:r>
        <w:t xml:space="preserve"> å snuble, brenne seg litt, bli våt</w:t>
      </w:r>
      <w:r w:rsidR="004951B9">
        <w:t>, falle i vannet</w:t>
      </w:r>
      <w:r>
        <w:t xml:space="preserve"> etc. Forsiktighetsprinsippet </w:t>
      </w:r>
      <w:r w:rsidR="004951B9">
        <w:t xml:space="preserve">må altså ikke </w:t>
      </w:r>
      <w:r>
        <w:t>ha en generelt begrensende effekt på</w:t>
      </w:r>
      <w:r w:rsidR="004951B9">
        <w:t xml:space="preserve"> utøvelsen av normale aktiviteter på</w:t>
      </w:r>
      <w:r>
        <w:t xml:space="preserve"> F</w:t>
      </w:r>
      <w:r w:rsidR="004951B9">
        <w:t xml:space="preserve">riluftslivets </w:t>
      </w:r>
      <w:r>
        <w:t>Dag</w:t>
      </w:r>
      <w:r w:rsidR="004951B9">
        <w:t>.</w:t>
      </w:r>
      <w:r w:rsidR="00CD061E">
        <w:t xml:space="preserve"> </w:t>
      </w:r>
    </w:p>
    <w:p w14:paraId="775A47FB" w14:textId="1D542B56" w:rsidR="004951B9" w:rsidRDefault="004951B9" w:rsidP="00921017">
      <w:r>
        <w:t>Forsiktighetsprinsipp</w:t>
      </w:r>
      <w:r w:rsidR="00921017">
        <w:t xml:space="preserve"> skal legges til grunn ved vurdering av</w:t>
      </w:r>
      <w:r w:rsidR="00CD061E">
        <w:t xml:space="preserve"> forhold som kan skade naturgrunnlaget og ved </w:t>
      </w:r>
      <w:r>
        <w:t>ytre trusler/</w:t>
      </w:r>
      <w:proofErr w:type="spellStart"/>
      <w:r>
        <w:t>risiki</w:t>
      </w:r>
      <w:proofErr w:type="spellEnd"/>
      <w:r>
        <w:t xml:space="preserve"> som</w:t>
      </w:r>
      <w:r w:rsidR="00921017">
        <w:t xml:space="preserve"> </w:t>
      </w:r>
      <w:proofErr w:type="spellStart"/>
      <w:r w:rsidR="00921017">
        <w:t>værfohold</w:t>
      </w:r>
      <w:proofErr w:type="spellEnd"/>
      <w:r w:rsidR="00921017">
        <w:t xml:space="preserve"> (f.eks. bål og vind, bål og brannfare)</w:t>
      </w:r>
      <w:r w:rsidR="00CD061E">
        <w:t>.</w:t>
      </w:r>
      <w:r w:rsidR="00CD061E">
        <w:br/>
        <w:t xml:space="preserve">På deltakerkort gjøres oppmerksom på at alle aktiviteter skjer på eget ansvar. </w:t>
      </w:r>
      <w:r w:rsidR="00CD061E">
        <w:br/>
        <w:t xml:space="preserve">Norsk Friluftslivs ansvarsforsikring dekker ansvar ved ulykker såfremt ulykken ikke skyldes forsettlig handling. </w:t>
      </w:r>
    </w:p>
    <w:p w14:paraId="410F490D" w14:textId="02724427" w:rsidR="00AE19A0" w:rsidRDefault="00AE19A0" w:rsidP="00921017"/>
    <w:p w14:paraId="74AD4A21" w14:textId="77777777" w:rsidR="00AE19A0" w:rsidRDefault="00AE19A0" w:rsidP="00921017"/>
    <w:p w14:paraId="5D886071" w14:textId="77777777" w:rsidR="00456A38" w:rsidRDefault="00C92302" w:rsidP="00AE19A0">
      <w:pPr>
        <w:pStyle w:val="Heading1"/>
        <w:spacing w:line="276" w:lineRule="auto"/>
      </w:pPr>
      <w:r>
        <w:t>S</w:t>
      </w:r>
      <w:r w:rsidR="00456A38">
        <w:t>ikkerhetsplan</w:t>
      </w:r>
      <w:r>
        <w:t>, prosedyrer og instrukser</w:t>
      </w:r>
    </w:p>
    <w:p w14:paraId="53E8BD6B" w14:textId="77777777" w:rsidR="004A75B9" w:rsidRDefault="00C220A6" w:rsidP="004A75B9">
      <w:pPr>
        <w:pStyle w:val="ListParagraph"/>
        <w:numPr>
          <w:ilvl w:val="0"/>
          <w:numId w:val="5"/>
        </w:numPr>
      </w:pPr>
      <w:r>
        <w:t>Nødetater</w:t>
      </w:r>
      <w:r w:rsidR="00C92302">
        <w:t xml:space="preserve"> er kontaktet og informert og nødvendige tillatelser er gitt.</w:t>
      </w:r>
    </w:p>
    <w:p w14:paraId="22B7A111" w14:textId="77777777" w:rsidR="00C801F9" w:rsidRDefault="00C220A6" w:rsidP="00482C00">
      <w:pPr>
        <w:pStyle w:val="ListParagraph"/>
        <w:numPr>
          <w:ilvl w:val="0"/>
          <w:numId w:val="5"/>
        </w:numPr>
      </w:pPr>
      <w:r>
        <w:t>Ruter</w:t>
      </w:r>
      <w:r w:rsidR="00C92302">
        <w:t xml:space="preserve"> kontaktes på forhånd. </w:t>
      </w:r>
    </w:p>
    <w:p w14:paraId="79AAD1EE" w14:textId="78840CD9" w:rsidR="00C801F9" w:rsidRDefault="00C220A6" w:rsidP="00482C00">
      <w:pPr>
        <w:pStyle w:val="ListParagraph"/>
        <w:numPr>
          <w:ilvl w:val="0"/>
          <w:numId w:val="5"/>
        </w:numPr>
      </w:pPr>
      <w:r>
        <w:t>Personell</w:t>
      </w:r>
      <w:r w:rsidR="00547C28">
        <w:t xml:space="preserve"> må </w:t>
      </w:r>
      <w:r w:rsidR="00572C42">
        <w:t>brifes</w:t>
      </w:r>
      <w:r w:rsidR="00547C28">
        <w:t xml:space="preserve"> om oppgaver og være kjent </w:t>
      </w:r>
      <w:r>
        <w:t>med prosedyrer og instrukser</w:t>
      </w:r>
      <w:r w:rsidR="00C92302">
        <w:t xml:space="preserve">; </w:t>
      </w:r>
      <w:r w:rsidR="00C92302">
        <w:br/>
        <w:t xml:space="preserve">De fleste av punktene over er innarbeidet i infoskriv til organisasjonene. </w:t>
      </w:r>
      <w:r w:rsidR="00C92302">
        <w:br/>
        <w:t xml:space="preserve">Infoskriv er utarbeidet til </w:t>
      </w:r>
      <w:r w:rsidR="00482C00">
        <w:t xml:space="preserve">ekstramannskaper. </w:t>
      </w:r>
      <w:r w:rsidR="00482C00">
        <w:br/>
        <w:t>Begge disse skrivene går til alle ansatte i Norsk Friluftsliv.</w:t>
      </w:r>
    </w:p>
    <w:p w14:paraId="29447F9D" w14:textId="77777777" w:rsidR="00482C00" w:rsidRDefault="00482C00" w:rsidP="00482C00">
      <w:pPr>
        <w:pStyle w:val="ListParagraph"/>
        <w:numPr>
          <w:ilvl w:val="0"/>
          <w:numId w:val="5"/>
        </w:numPr>
      </w:pPr>
      <w:r>
        <w:t>Åpningsbefaring. Rett etter første «</w:t>
      </w:r>
      <w:proofErr w:type="spellStart"/>
      <w:r>
        <w:t>innslipp</w:t>
      </w:r>
      <w:proofErr w:type="spellEnd"/>
      <w:r>
        <w:t xml:space="preserve">» tas en runde for å kontrollere at arrangementets ulike deler fungerer i praksis. Gjennomføres av </w:t>
      </w:r>
      <w:r w:rsidR="000279A8">
        <w:t xml:space="preserve">Peter Øygard Oma. </w:t>
      </w:r>
      <w:r>
        <w:t xml:space="preserve"> </w:t>
      </w:r>
    </w:p>
    <w:p w14:paraId="43E07018" w14:textId="49683FF6" w:rsidR="00C220A6" w:rsidRDefault="00C220A6" w:rsidP="00C801F9">
      <w:pPr>
        <w:pStyle w:val="ListParagraph"/>
        <w:numPr>
          <w:ilvl w:val="0"/>
          <w:numId w:val="5"/>
        </w:numPr>
      </w:pPr>
      <w:r>
        <w:t>Sikkerhetsansvarlig</w:t>
      </w:r>
      <w:r w:rsidR="00482C00">
        <w:t xml:space="preserve"> på </w:t>
      </w:r>
      <w:r w:rsidR="00482C00" w:rsidRPr="00F814A2">
        <w:t xml:space="preserve">stedet er </w:t>
      </w:r>
      <w:r w:rsidR="00F814A2" w:rsidRPr="00F814A2">
        <w:t>Peter Øygard Oma (</w:t>
      </w:r>
      <w:proofErr w:type="spellStart"/>
      <w:r w:rsidR="00F814A2" w:rsidRPr="00F814A2">
        <w:t>tlf</w:t>
      </w:r>
      <w:proofErr w:type="spellEnd"/>
      <w:r w:rsidR="00F814A2" w:rsidRPr="00F814A2">
        <w:t>: 95764984)</w:t>
      </w:r>
      <w:r w:rsidR="00482C00" w:rsidRPr="00F814A2">
        <w:t xml:space="preserve">. </w:t>
      </w:r>
      <w:r w:rsidR="00482C00">
        <w:t xml:space="preserve">Skal ha varsel om alle problemer underveis. </w:t>
      </w:r>
    </w:p>
    <w:p w14:paraId="14391C31" w14:textId="77777777" w:rsidR="00456A38" w:rsidRDefault="00482C00">
      <w:r>
        <w:t xml:space="preserve">På norsk Friluftslivs stand skal vi ha tilsyn med bål hele tiden. Vannbøtte og brannteppe skal være klart. </w:t>
      </w:r>
    </w:p>
    <w:p w14:paraId="6DFB449C" w14:textId="77777777" w:rsidR="00EC1494" w:rsidRDefault="00EC1494">
      <w:r>
        <w:t>-Tilkalle ambulanse – kriterier</w:t>
      </w:r>
      <w:r w:rsidR="00482C00">
        <w:t>;</w:t>
      </w:r>
    </w:p>
    <w:p w14:paraId="5B841972" w14:textId="653F6114" w:rsidR="00456A38" w:rsidRDefault="00482C00">
      <w:r>
        <w:t xml:space="preserve">Dersom det åpenbart er behov for det ringes med en gang 113. Hvis uklart innhentes vurdering fra Røde Kors. </w:t>
      </w:r>
    </w:p>
    <w:p w14:paraId="3D0B2EDE" w14:textId="77777777" w:rsidR="0078147A" w:rsidRDefault="00456A38" w:rsidP="0078147A">
      <w:pPr>
        <w:pStyle w:val="ListParagraph"/>
        <w:numPr>
          <w:ilvl w:val="0"/>
          <w:numId w:val="5"/>
        </w:numPr>
      </w:pPr>
      <w:r>
        <w:t>Relevant utstyr</w:t>
      </w:r>
      <w:r w:rsidR="00482C00">
        <w:t xml:space="preserve"> som skal med til Sognsvann</w:t>
      </w:r>
      <w:r w:rsidR="00C801F9">
        <w:t>:</w:t>
      </w:r>
      <w:r>
        <w:br/>
      </w:r>
      <w:r w:rsidR="00482C00">
        <w:t>*</w:t>
      </w:r>
      <w:r>
        <w:t>Brannvernmateriell (brannslukke</w:t>
      </w:r>
      <w:r w:rsidR="00482C00">
        <w:t>r</w:t>
      </w:r>
      <w:r>
        <w:t>, branntepper</w:t>
      </w:r>
      <w:r w:rsidR="00482C00">
        <w:t>, bøtte</w:t>
      </w:r>
      <w:r>
        <w:t xml:space="preserve"> mv.) </w:t>
      </w:r>
    </w:p>
    <w:p w14:paraId="75D0FF28" w14:textId="44E26A0C" w:rsidR="00456A38" w:rsidRDefault="00D22A8A" w:rsidP="0078147A">
      <w:pPr>
        <w:pStyle w:val="ListParagraph"/>
      </w:pPr>
      <w:r>
        <w:t>*Kasteliner</w:t>
      </w:r>
      <w:r w:rsidR="00482C00">
        <w:br/>
        <w:t>*Førstehjelpsutstyr</w:t>
      </w:r>
      <w:r w:rsidR="00482C00">
        <w:br/>
        <w:t>*</w:t>
      </w:r>
      <w:r w:rsidR="00456A38">
        <w:t xml:space="preserve"> Kommunikasjonsutstyr (</w:t>
      </w:r>
      <w:r w:rsidR="00482C00">
        <w:t>mobiltelefoner</w:t>
      </w:r>
      <w:r w:rsidR="00456A38">
        <w:t>, megafon</w:t>
      </w:r>
      <w:r w:rsidR="00482C00">
        <w:t xml:space="preserve"> / ekstra høyttaler</w:t>
      </w:r>
      <w:r w:rsidR="00482C00">
        <w:br/>
      </w:r>
    </w:p>
    <w:p w14:paraId="1BE88AE6" w14:textId="77777777" w:rsidR="000F63EA" w:rsidRDefault="000F63EA" w:rsidP="006A323B"/>
    <w:p w14:paraId="43256D53" w14:textId="77777777" w:rsidR="0006733A" w:rsidRDefault="0006733A" w:rsidP="006A323B"/>
    <w:sectPr w:rsidR="0006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94"/>
    <w:multiLevelType w:val="hybridMultilevel"/>
    <w:tmpl w:val="E43A02F0"/>
    <w:lvl w:ilvl="0" w:tplc="5F5CC6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15D7E"/>
    <w:multiLevelType w:val="hybridMultilevel"/>
    <w:tmpl w:val="28E89944"/>
    <w:lvl w:ilvl="0" w:tplc="E60E3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3059"/>
    <w:multiLevelType w:val="hybridMultilevel"/>
    <w:tmpl w:val="55F4FE50"/>
    <w:lvl w:ilvl="0" w:tplc="C1FA0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8E0"/>
    <w:multiLevelType w:val="hybridMultilevel"/>
    <w:tmpl w:val="568A61A2"/>
    <w:lvl w:ilvl="0" w:tplc="C368E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46BC"/>
    <w:multiLevelType w:val="hybridMultilevel"/>
    <w:tmpl w:val="BABA1CC4"/>
    <w:lvl w:ilvl="0" w:tplc="33046C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F18AC"/>
    <w:multiLevelType w:val="hybridMultilevel"/>
    <w:tmpl w:val="7E9EF5DC"/>
    <w:lvl w:ilvl="0" w:tplc="C53C1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18EE"/>
    <w:multiLevelType w:val="hybridMultilevel"/>
    <w:tmpl w:val="3E78FFA0"/>
    <w:lvl w:ilvl="0" w:tplc="8FD6A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1255"/>
    <w:multiLevelType w:val="hybridMultilevel"/>
    <w:tmpl w:val="9F2E16E6"/>
    <w:lvl w:ilvl="0" w:tplc="A132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053E9"/>
    <w:multiLevelType w:val="hybridMultilevel"/>
    <w:tmpl w:val="5A84ED00"/>
    <w:lvl w:ilvl="0" w:tplc="0B98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521A4"/>
    <w:multiLevelType w:val="hybridMultilevel"/>
    <w:tmpl w:val="A6D0F79A"/>
    <w:lvl w:ilvl="0" w:tplc="48426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73407">
    <w:abstractNumId w:val="7"/>
  </w:num>
  <w:num w:numId="2" w16cid:durableId="1024017073">
    <w:abstractNumId w:val="8"/>
  </w:num>
  <w:num w:numId="3" w16cid:durableId="1008290988">
    <w:abstractNumId w:val="9"/>
  </w:num>
  <w:num w:numId="4" w16cid:durableId="1600333241">
    <w:abstractNumId w:val="2"/>
  </w:num>
  <w:num w:numId="5" w16cid:durableId="1172141981">
    <w:abstractNumId w:val="6"/>
  </w:num>
  <w:num w:numId="6" w16cid:durableId="1345866026">
    <w:abstractNumId w:val="1"/>
  </w:num>
  <w:num w:numId="7" w16cid:durableId="2104371489">
    <w:abstractNumId w:val="3"/>
  </w:num>
  <w:num w:numId="8" w16cid:durableId="146285803">
    <w:abstractNumId w:val="0"/>
  </w:num>
  <w:num w:numId="9" w16cid:durableId="2036223920">
    <w:abstractNumId w:val="5"/>
  </w:num>
  <w:num w:numId="10" w16cid:durableId="915211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8"/>
    <w:rsid w:val="000279A8"/>
    <w:rsid w:val="00034F67"/>
    <w:rsid w:val="00042664"/>
    <w:rsid w:val="0006733A"/>
    <w:rsid w:val="000D0EB4"/>
    <w:rsid w:val="000F63EA"/>
    <w:rsid w:val="000F73C1"/>
    <w:rsid w:val="001052F4"/>
    <w:rsid w:val="00141E43"/>
    <w:rsid w:val="001B3F9F"/>
    <w:rsid w:val="0022564C"/>
    <w:rsid w:val="0023505D"/>
    <w:rsid w:val="002B3891"/>
    <w:rsid w:val="002CC6F4"/>
    <w:rsid w:val="00327883"/>
    <w:rsid w:val="00342A95"/>
    <w:rsid w:val="003713E7"/>
    <w:rsid w:val="003858C0"/>
    <w:rsid w:val="003B28B5"/>
    <w:rsid w:val="0042126A"/>
    <w:rsid w:val="0045487A"/>
    <w:rsid w:val="00456A38"/>
    <w:rsid w:val="00473C4A"/>
    <w:rsid w:val="00482C00"/>
    <w:rsid w:val="004951B9"/>
    <w:rsid w:val="004A75B9"/>
    <w:rsid w:val="00547C28"/>
    <w:rsid w:val="00572C42"/>
    <w:rsid w:val="005955D1"/>
    <w:rsid w:val="005D2120"/>
    <w:rsid w:val="005E682B"/>
    <w:rsid w:val="006005C1"/>
    <w:rsid w:val="006318DA"/>
    <w:rsid w:val="00640304"/>
    <w:rsid w:val="006A323B"/>
    <w:rsid w:val="006F580F"/>
    <w:rsid w:val="00701995"/>
    <w:rsid w:val="00706A7D"/>
    <w:rsid w:val="0071542A"/>
    <w:rsid w:val="007700A3"/>
    <w:rsid w:val="00772A90"/>
    <w:rsid w:val="00777406"/>
    <w:rsid w:val="0078147A"/>
    <w:rsid w:val="007B4249"/>
    <w:rsid w:val="007E4353"/>
    <w:rsid w:val="00811846"/>
    <w:rsid w:val="008908B6"/>
    <w:rsid w:val="008B28E7"/>
    <w:rsid w:val="008E5AA2"/>
    <w:rsid w:val="00900805"/>
    <w:rsid w:val="00921017"/>
    <w:rsid w:val="00923FA1"/>
    <w:rsid w:val="0094687C"/>
    <w:rsid w:val="00951011"/>
    <w:rsid w:val="0097089B"/>
    <w:rsid w:val="00974910"/>
    <w:rsid w:val="009D1FD5"/>
    <w:rsid w:val="00A5490A"/>
    <w:rsid w:val="00A9788C"/>
    <w:rsid w:val="00AC5D89"/>
    <w:rsid w:val="00AE19A0"/>
    <w:rsid w:val="00AF609F"/>
    <w:rsid w:val="00B31486"/>
    <w:rsid w:val="00B36C84"/>
    <w:rsid w:val="00B455E4"/>
    <w:rsid w:val="00B976F3"/>
    <w:rsid w:val="00BA0E02"/>
    <w:rsid w:val="00BA6178"/>
    <w:rsid w:val="00BD2749"/>
    <w:rsid w:val="00BE4D91"/>
    <w:rsid w:val="00C220A6"/>
    <w:rsid w:val="00C22915"/>
    <w:rsid w:val="00C50BD7"/>
    <w:rsid w:val="00C570D0"/>
    <w:rsid w:val="00C801F9"/>
    <w:rsid w:val="00C92302"/>
    <w:rsid w:val="00C9509E"/>
    <w:rsid w:val="00CC52F5"/>
    <w:rsid w:val="00CD061E"/>
    <w:rsid w:val="00CD737D"/>
    <w:rsid w:val="00CE52AC"/>
    <w:rsid w:val="00D22A8A"/>
    <w:rsid w:val="00D5615C"/>
    <w:rsid w:val="00D60884"/>
    <w:rsid w:val="00D921EB"/>
    <w:rsid w:val="00DB3CDE"/>
    <w:rsid w:val="00DB6C03"/>
    <w:rsid w:val="00DD3AE4"/>
    <w:rsid w:val="00E10FAE"/>
    <w:rsid w:val="00E36D20"/>
    <w:rsid w:val="00E73BA9"/>
    <w:rsid w:val="00EC1494"/>
    <w:rsid w:val="00EF1454"/>
    <w:rsid w:val="00F025D0"/>
    <w:rsid w:val="00F447BC"/>
    <w:rsid w:val="00F564A1"/>
    <w:rsid w:val="00F6054F"/>
    <w:rsid w:val="00F60990"/>
    <w:rsid w:val="00F814A2"/>
    <w:rsid w:val="00F95003"/>
    <w:rsid w:val="00FD2A87"/>
    <w:rsid w:val="0403507E"/>
    <w:rsid w:val="10BE3EA7"/>
    <w:rsid w:val="18A4B2F5"/>
    <w:rsid w:val="24CBDDC1"/>
    <w:rsid w:val="279B9C21"/>
    <w:rsid w:val="2C330768"/>
    <w:rsid w:val="6A13C1B7"/>
    <w:rsid w:val="6C781192"/>
    <w:rsid w:val="7152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3707"/>
  <w15:chartTrackingRefBased/>
  <w15:docId w15:val="{8A3FBED8-4694-4D7B-A561-596B73EF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A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2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D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3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FE53C110DB408C50436CE619C8FE" ma:contentTypeVersion="15" ma:contentTypeDescription="Create a new document." ma:contentTypeScope="" ma:versionID="a212f2ef4a4c842bb6b54ea252a5fd7a">
  <xsd:schema xmlns:xsd="http://www.w3.org/2001/XMLSchema" xmlns:xs="http://www.w3.org/2001/XMLSchema" xmlns:p="http://schemas.microsoft.com/office/2006/metadata/properties" xmlns:ns2="0787d4fd-2da5-480d-b51f-1c3c1a371fe1" xmlns:ns3="23da3582-cbd5-45c6-95fe-6fbbc793a752" targetNamespace="http://schemas.microsoft.com/office/2006/metadata/properties" ma:root="true" ma:fieldsID="0ee2b0dc78c5168f379e737496cd6bb0" ns2:_="" ns3:_="">
    <xsd:import namespace="0787d4fd-2da5-480d-b51f-1c3c1a371fe1"/>
    <xsd:import namespace="23da3582-cbd5-45c6-95fe-6fbbc793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d4fd-2da5-480d-b51f-1c3c1a371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d1baca-af66-4b08-a470-9fa07fae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a3582-cbd5-45c6-95fe-6fbbc793a7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446fbccf-b4d1-4942-8041-51c325e29c31}" ma:internalName="TaxCatchAll" ma:showField="CatchAllData" ma:web="23da3582-cbd5-45c6-95fe-6fbbc793a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a3582-cbd5-45c6-95fe-6fbbc793a752" xsi:nil="true"/>
    <lcf76f155ced4ddcb4097134ff3c332f xmlns="0787d4fd-2da5-480d-b51f-1c3c1a371f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EA876-691D-41AA-98A0-F3B847F1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d4fd-2da5-480d-b51f-1c3c1a371fe1"/>
    <ds:schemaRef ds:uri="23da3582-cbd5-45c6-95fe-6fbbc793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EE6D9-3CD5-4765-A02B-84D03E22ECD0}">
  <ds:schemaRefs>
    <ds:schemaRef ds:uri="http://schemas.microsoft.com/office/2006/metadata/properties"/>
    <ds:schemaRef ds:uri="http://schemas.microsoft.com/office/infopath/2007/PartnerControls"/>
    <ds:schemaRef ds:uri="23da3582-cbd5-45c6-95fe-6fbbc793a752"/>
    <ds:schemaRef ds:uri="0787d4fd-2da5-480d-b51f-1c3c1a371fe1"/>
  </ds:schemaRefs>
</ds:datastoreItem>
</file>

<file path=customXml/itemProps3.xml><?xml version="1.0" encoding="utf-8"?>
<ds:datastoreItem xmlns:ds="http://schemas.openxmlformats.org/officeDocument/2006/customXml" ds:itemID="{1381B8F0-A9E4-4971-BFF0-5D825A66A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5564</Characters>
  <Application>Microsoft Office Word</Application>
  <DocSecurity>4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Lilleås</dc:creator>
  <cp:keywords/>
  <dc:description/>
  <cp:lastModifiedBy>Marte Øslebø Knutsen</cp:lastModifiedBy>
  <cp:revision>11</cp:revision>
  <cp:lastPrinted>2018-08-30T21:41:00Z</cp:lastPrinted>
  <dcterms:created xsi:type="dcterms:W3CDTF">2024-12-06T21:49:00Z</dcterms:created>
  <dcterms:modified xsi:type="dcterms:W3CDTF">2025-01-09T12:06:00Z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0x010100803DFE53C110DB408C50436CE619C8FE</vt:lpwstr>
  </property>
</Properties>
</file>